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pacing w:before="312" w:after="312"/>
        <w:rPr>
          <w:rFonts w:ascii="Times New Roman" w:hAnsi="Times New Roman"/>
        </w:rPr>
      </w:pPr>
      <w:bookmarkStart w:id="11" w:name="_GoBack"/>
      <w:bookmarkEnd w:id="11"/>
      <w:r>
        <w:rPr>
          <w:rFonts w:hint="eastAsia" w:ascii="Times New Roman" w:hAnsi="Times New Roman"/>
        </w:rPr>
        <w:t>085600“材料与化工”</w:t>
      </w:r>
    </w:p>
    <w:p>
      <w:pPr>
        <w:pStyle w:val="34"/>
        <w:ind w:left="563" w:hanging="565" w:hangingChars="268"/>
        <w:rPr>
          <w:rStyle w:val="87"/>
          <w:rFonts w:ascii="Times New Roman" w:hAnsi="Times New Roman" w:eastAsia="楷体" w:cs="Times New Roman"/>
          <w:color w:val="auto"/>
          <w:sz w:val="21"/>
          <w:szCs w:val="21"/>
          <w:shd w:val="clear" w:color="auto" w:fill="auto"/>
        </w:rPr>
      </w:pPr>
      <w:r>
        <w:rPr>
          <w:rStyle w:val="87"/>
          <w:rFonts w:hint="eastAsia" w:ascii="Times New Roman" w:hAnsi="Times New Roman" w:eastAsia="楷体" w:cs="Times New Roman"/>
          <w:color w:val="auto"/>
          <w:sz w:val="21"/>
          <w:szCs w:val="21"/>
          <w:shd w:val="clear" w:color="auto" w:fill="auto"/>
        </w:rPr>
        <w:t>适用范围</w:t>
      </w:r>
      <w:r>
        <w:rPr>
          <w:rStyle w:val="87"/>
          <w:rFonts w:ascii="Times New Roman" w:hAnsi="Times New Roman" w:eastAsia="楷体" w:cs="Times New Roman"/>
          <w:color w:val="auto"/>
          <w:sz w:val="21"/>
          <w:szCs w:val="21"/>
          <w:shd w:val="clear" w:color="auto" w:fill="auto"/>
        </w:rPr>
        <w:t>：</w:t>
      </w:r>
    </w:p>
    <w:tbl>
      <w:tblPr>
        <w:tblStyle w:val="18"/>
        <w:tblW w:w="0" w:type="auto"/>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2060"/>
        <w:gridCol w:w="1953"/>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0" w:type="auto"/>
            <w:vAlign w:val="center"/>
          </w:tcPr>
          <w:p>
            <w:pPr>
              <w:pStyle w:val="34"/>
              <w:ind w:left="563" w:hanging="565" w:hangingChars="268"/>
              <w:rPr>
                <w:rStyle w:val="87"/>
                <w:rFonts w:ascii="Times New Roman" w:hAnsi="Times New Roman" w:eastAsia="楷体" w:cs="Times New Roman"/>
                <w:color w:val="auto"/>
                <w:sz w:val="21"/>
                <w:szCs w:val="21"/>
                <w:shd w:val="clear" w:color="auto" w:fill="auto"/>
              </w:rPr>
            </w:pPr>
            <w:r>
              <w:rPr>
                <w:rStyle w:val="87"/>
                <w:rFonts w:hint="eastAsia" w:ascii="Times New Roman" w:hAnsi="Times New Roman" w:eastAsia="楷体" w:cs="Times New Roman"/>
                <w:color w:val="auto"/>
                <w:sz w:val="21"/>
                <w:szCs w:val="21"/>
                <w:shd w:val="clear" w:color="auto" w:fill="auto"/>
              </w:rPr>
              <w:t>018材料与物理学院</w:t>
            </w:r>
          </w:p>
        </w:tc>
        <w:tc>
          <w:tcPr>
            <w:tcW w:w="0" w:type="auto"/>
            <w:vAlign w:val="center"/>
          </w:tcPr>
          <w:p>
            <w:pPr>
              <w:pStyle w:val="34"/>
              <w:ind w:left="563" w:hanging="565" w:hangingChars="268"/>
              <w:rPr>
                <w:rStyle w:val="87"/>
                <w:rFonts w:ascii="Times New Roman" w:hAnsi="Times New Roman" w:eastAsia="楷体" w:cs="Times New Roman"/>
                <w:color w:val="auto"/>
                <w:sz w:val="21"/>
                <w:szCs w:val="21"/>
                <w:shd w:val="clear" w:color="auto" w:fill="auto"/>
              </w:rPr>
            </w:pPr>
            <w:r>
              <w:rPr>
                <w:rStyle w:val="87"/>
                <w:rFonts w:hint="eastAsia" w:ascii="Times New Roman" w:hAnsi="Times New Roman" w:eastAsia="楷体" w:cs="Times New Roman"/>
                <w:color w:val="auto"/>
                <w:sz w:val="21"/>
                <w:szCs w:val="21"/>
                <w:shd w:val="clear" w:color="auto" w:fill="auto"/>
              </w:rPr>
              <w:t>085600材料与化工</w:t>
            </w:r>
          </w:p>
        </w:tc>
      </w:tr>
    </w:tbl>
    <w:p>
      <w:pPr>
        <w:pStyle w:val="39"/>
      </w:pPr>
      <w:r>
        <w:rPr>
          <w:rFonts w:hint="eastAsia"/>
        </w:rPr>
        <w:t>一、专业领域介绍</w:t>
      </w:r>
    </w:p>
    <w:p>
      <w:pPr>
        <w:pStyle w:val="95"/>
      </w:pPr>
      <w:bookmarkStart w:id="0" w:name="XKZYJS"/>
      <w:r>
        <w:t>中国矿业大学于2005年和2006年先后获批化学工程和材料工程专业硕士点，2019年调整优化为材料与化工专业类别。材料与化工是研究材料、化学及相关工业中所进行的物理和化学过程规律以及应用技术的学科类别，其中材料是社会进步的物质基础和先导，随着社会和科技进步，人们不仅要求性能更为优异的各类高强、高韧、耐热、耐磨、耐腐蚀的新材料，而且需要各种具有光、电、磁、声、热等特殊性能及复合效应的新材料，同时对材料与环境的协调性等方面的要求也日益提高。本领域涉及材料的获得、质量的改进、使材料成为人们可用的器件或构件的生产工艺、制造技术、工程规划、工程设计、技术经济管理等工程知识。</w:t>
      </w:r>
    </w:p>
    <w:p>
      <w:pPr>
        <w:pStyle w:val="95"/>
      </w:pPr>
      <w:r>
        <w:t>经过多年的凝练与发展，材料与化工专业学位硕士点材料领域定位于面向国家能源革命需求和2025中国制造中的材料工程中基本问题，结合我校矿业特色和区域机械工程行业的优势，培养具有扎实基础和鲜明特点的高水平科技人才。目前已形成“矿物材料制备及应用”、“金属材料与表面工程”、“能源材料”、“生物材料及摩擦学”四大特色。学院和宝武钢铁集团、徐工集团、北京矿冶研究总院、华为技术有限公司、空客（北京）等世界知名企业具有良好的合作关系，大型复杂钢结构电弧喷涂腐蚀防护技术、BTW系列耐磨钢、锂离子电池关键材料、钛合金等难成形金属性能提升研究、适用于植入假体生物摩擦学研究等技术成果已转化为生产力，产生了良好的经济效益和社会效益，相关研究成果获得江苏省科学技术奖、教育部科技进步奖等多项奖励。</w:t>
      </w:r>
    </w:p>
    <w:p>
      <w:pPr>
        <w:pStyle w:val="95"/>
      </w:pPr>
      <w:r>
        <w:t>本学科拥有江苏省高效储能技术与装备工程实验室，与相关企业和高校共建有凹土资源利用江苏省重点实验室、氯氢化技术江苏省重点实验室、多晶硅与光伏能源技术江苏省工程技术中心、交通用高性能铝合金江苏省工程技术中心、大型钢结构长效防腐蚀江苏省工程技术中心等省部级平台。</w:t>
      </w:r>
    </w:p>
    <w:p>
      <w:pPr>
        <w:pStyle w:val="95"/>
      </w:pPr>
      <w:r>
        <w:t>本学科拥有一支50余人的导师队伍，其中博士学位获得者98％，有国家杰出青年基金获得者1人，教育部新世纪优秀人才1人，江苏省优秀博士论文获得者2人，另有多人入选江苏省“333人才培养工程”计划人选、江苏省六大人才高峰、江苏省“青蓝工程”人才计划、德国洪堡学者等。</w:t>
      </w:r>
      <w:bookmarkEnd w:id="0"/>
    </w:p>
    <w:p>
      <w:pPr>
        <w:pStyle w:val="39"/>
      </w:pPr>
      <w:r>
        <w:rPr>
          <w:rFonts w:hint="eastAsia"/>
        </w:rPr>
        <w:t>二、</w:t>
      </w:r>
      <w:r>
        <w:t>主要研究方向</w:t>
      </w:r>
    </w:p>
    <w:p>
      <w:pPr>
        <w:pStyle w:val="95"/>
      </w:pPr>
      <w:bookmarkStart w:id="1" w:name="ZYYJFX_MZ"/>
      <w:r>
        <w:t>本专业领域主要从事材料与化工类别材料领域有关的工程研究，主要研究方向为：</w:t>
      </w:r>
      <w:bookmarkEnd w:id="1"/>
    </w:p>
    <w:p>
      <w:pPr>
        <w:pStyle w:val="95"/>
      </w:pPr>
      <w:bookmarkStart w:id="2" w:name="ZYYJFX"/>
      <w:r>
        <w:t>1. 矿物材料加工与应用</w:t>
      </w:r>
    </w:p>
    <w:p>
      <w:pPr>
        <w:pStyle w:val="95"/>
      </w:pPr>
      <w:r>
        <w:t>2. 能源材料与器件</w:t>
      </w:r>
    </w:p>
    <w:p>
      <w:pPr>
        <w:pStyle w:val="95"/>
      </w:pPr>
      <w:r>
        <w:t>3. 金属材料</w:t>
      </w:r>
    </w:p>
    <w:p>
      <w:pPr>
        <w:pStyle w:val="95"/>
      </w:pPr>
      <w:r>
        <w:t>4. 材料加工技术与过程仿真</w:t>
      </w:r>
    </w:p>
    <w:p>
      <w:pPr>
        <w:pStyle w:val="95"/>
      </w:pPr>
      <w:r>
        <w:t>5. 生物材料与仿生技术</w:t>
      </w:r>
    </w:p>
    <w:p>
      <w:pPr>
        <w:pStyle w:val="95"/>
      </w:pPr>
      <w:r>
        <w:t>6. 摩擦磨损与腐蚀防护</w:t>
      </w:r>
    </w:p>
    <w:p>
      <w:pPr>
        <w:pStyle w:val="95"/>
      </w:pPr>
      <w:r>
        <w:t>7. 固废高值化利用</w:t>
      </w:r>
    </w:p>
    <w:p>
      <w:pPr>
        <w:pStyle w:val="95"/>
      </w:pPr>
      <w:r>
        <w:t>8. 材料设计、研发和生产过程控制与管理</w:t>
      </w:r>
      <w:bookmarkEnd w:id="2"/>
    </w:p>
    <w:p>
      <w:pPr>
        <w:pStyle w:val="39"/>
      </w:pPr>
      <w:r>
        <w:rPr>
          <w:rFonts w:hint="eastAsia"/>
        </w:rPr>
        <w:t>三、</w:t>
      </w:r>
      <w:r>
        <w:t>培养目标</w:t>
      </w:r>
    </w:p>
    <w:p>
      <w:pPr>
        <w:pStyle w:val="95"/>
      </w:pPr>
      <w:bookmarkStart w:id="3" w:name="PYMB_MZ"/>
      <w:r>
        <w:t>本领域培养具有较强发现问题、分析问题与解决问题能力，能够在政府行政管理部门、生产企业和服务业从事项目管理的高级应用型、复合型的高层次材料工程专门人才。</w:t>
      </w:r>
      <w:bookmarkEnd w:id="3"/>
      <w:bookmarkStart w:id="4" w:name="_Hlk42611047"/>
    </w:p>
    <w:p>
      <w:pPr>
        <w:pStyle w:val="95"/>
      </w:pPr>
      <w:bookmarkStart w:id="5" w:name="PYMB"/>
      <w:r>
        <w:t>1. 掌握马克思主义的基本理论，拥护中国共产党的领导，热爱祖国，遵纪守法，诚信公正，科学严谨，学风端正，具有服务国家和社会的高度社会责任感、良好的职业道德和创新创业精神。</w:t>
      </w:r>
    </w:p>
    <w:p>
      <w:pPr>
        <w:pStyle w:val="95"/>
      </w:pPr>
      <w:r>
        <w:t>2. 掌握材料工程领域坚实的基础理论和系统的专业知识，掌握必要的实验、分析、检测、计算的方法和技术，能够从事新材料、新工艺、新技术、新产品、新设备等的技术开发或管理工作，成为具有较强的解决工程问题能力和一定创新能力的应用型、复合型高层次专门人才。</w:t>
      </w:r>
    </w:p>
    <w:p>
      <w:pPr>
        <w:pStyle w:val="95"/>
      </w:pPr>
      <w:r>
        <w:t>3. 掌握一门外国语，能够比较熟练阅读本学科专业外文资料，拥有国际视野，并具有一定的外文写作能力和国际学术交流能力。</w:t>
      </w:r>
    </w:p>
    <w:p>
      <w:pPr>
        <w:pStyle w:val="95"/>
      </w:pPr>
      <w:r>
        <w:t>4. 崇尚科学，具有科学严谨的学习态度、求真务实的工作作风和良好的团队合作能力。</w:t>
      </w:r>
    </w:p>
    <w:p>
      <w:pPr>
        <w:pStyle w:val="95"/>
      </w:pPr>
      <w:r>
        <w:t>5. 具有健康的身体和良好的心理素质。</w:t>
      </w:r>
      <w:bookmarkEnd w:id="4"/>
      <w:bookmarkEnd w:id="5"/>
    </w:p>
    <w:p>
      <w:pPr>
        <w:pStyle w:val="39"/>
      </w:pPr>
      <w:r>
        <w:rPr>
          <w:rFonts w:hint="eastAsia"/>
        </w:rPr>
        <w:t>四、学制与学习年限</w:t>
      </w:r>
    </w:p>
    <w:p>
      <w:pPr>
        <w:pStyle w:val="95"/>
      </w:pPr>
      <w:bookmarkStart w:id="6" w:name="XZNX"/>
      <w:r>
        <w:t>1．全日制专业学位硕士研究生学制3年，最长修学年限为4年。</w:t>
      </w:r>
    </w:p>
    <w:p>
      <w:pPr>
        <w:pStyle w:val="95"/>
      </w:pPr>
      <w:r>
        <w:t>2．非全日制专业学位硕士研究生学制3年，最长修学年限为5年。</w:t>
      </w:r>
      <w:bookmarkEnd w:id="6"/>
    </w:p>
    <w:p>
      <w:pPr>
        <w:pStyle w:val="39"/>
      </w:pPr>
      <w:r>
        <w:rPr>
          <w:rFonts w:hint="eastAsia"/>
        </w:rPr>
        <w:t>五、</w:t>
      </w:r>
      <w:r>
        <w:t>课程设置</w:t>
      </w:r>
    </w:p>
    <w:p>
      <w:pPr>
        <w:pStyle w:val="95"/>
      </w:pPr>
      <w:bookmarkStart w:id="7" w:name="KCSZ_MZ"/>
      <w:r>
        <w:t>研究生课程主要分为公共必修、专业必修、选修课程。课程学习环节一般应在入学后1学年内完成，课程学习环节不得少于24学分。非全日制专业学位硕士研究生上课时间及形式可根据各专业领域实际教学情况灵活安排。</w:t>
      </w:r>
    </w:p>
    <w:p>
      <w:pPr>
        <w:pStyle w:val="95"/>
      </w:pPr>
      <w:r>
        <w:t>跨一级学科录取的研究生应根据指导教师的要求补修2门本学科（专业）的本科核心课程并取得及格或以上成绩。研究生可以根据自己的知识结构和从事课题研究的需要，自行选修课程。自选与补修课程计成绩，不计学分</w:t>
      </w:r>
      <w:bookmarkEnd w:id="7"/>
      <w:bookmarkStart w:id="8" w:name="_Hlk29562670"/>
    </w:p>
    <w:p>
      <w:pPr>
        <w:pStyle w:val="89"/>
      </w:pPr>
      <w:r>
        <w:t>专业硕士课程设置</w:t>
      </w:r>
    </w:p>
    <w:bookmarkEnd w:id="8"/>
    <w:tbl>
      <w:tblPr>
        <w:tblStyle w:val="48"/>
        <w:tblW w:w="8522" w:type="dxa"/>
        <w:jc w:val="center"/>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566"/>
        <w:gridCol w:w="1133"/>
        <w:gridCol w:w="4251"/>
        <w:gridCol w:w="854"/>
        <w:gridCol w:w="567"/>
        <w:gridCol w:w="567"/>
        <w:gridCol w:w="584"/>
      </w:tblGrid>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566" w:type="dxa"/>
            <w:tcMar>
              <w:left w:w="57" w:type="dxa"/>
              <w:right w:w="57" w:type="dxa"/>
            </w:tcMar>
            <w:vAlign w:val="center"/>
          </w:tcPr>
          <w:p>
            <w:pPr>
              <w:pStyle w:val="46"/>
              <w:snapToGrid w:val="0"/>
              <w:textAlignment w:val="center"/>
              <w:rPr>
                <w:b w:val="0"/>
              </w:rPr>
            </w:pPr>
            <w:r>
              <w:t>分类</w:t>
            </w:r>
          </w:p>
        </w:tc>
        <w:tc>
          <w:tcPr>
            <w:tcW w:w="1133" w:type="dxa"/>
            <w:tcMar>
              <w:left w:w="57" w:type="dxa"/>
              <w:right w:w="57" w:type="dxa"/>
            </w:tcMar>
            <w:vAlign w:val="center"/>
          </w:tcPr>
          <w:p>
            <w:pPr>
              <w:pStyle w:val="46"/>
              <w:snapToGrid w:val="0"/>
              <w:textAlignment w:val="center"/>
              <w:rPr>
                <w:b w:val="0"/>
              </w:rPr>
            </w:pPr>
            <w:r>
              <w:t>代码</w:t>
            </w:r>
          </w:p>
        </w:tc>
        <w:tc>
          <w:tcPr>
            <w:tcW w:w="5105" w:type="dxa"/>
            <w:gridSpan w:val="2"/>
            <w:tcMar>
              <w:left w:w="57" w:type="dxa"/>
              <w:right w:w="57" w:type="dxa"/>
            </w:tcMar>
            <w:vAlign w:val="center"/>
          </w:tcPr>
          <w:p>
            <w:pPr>
              <w:pStyle w:val="46"/>
              <w:snapToGrid w:val="0"/>
              <w:textAlignment w:val="center"/>
              <w:rPr>
                <w:b w:val="0"/>
              </w:rPr>
            </w:pPr>
            <w:r>
              <w:t>课程名称</w:t>
            </w:r>
          </w:p>
        </w:tc>
        <w:tc>
          <w:tcPr>
            <w:tcW w:w="567" w:type="dxa"/>
            <w:tcMar>
              <w:left w:w="57" w:type="dxa"/>
              <w:right w:w="57" w:type="dxa"/>
            </w:tcMar>
            <w:vAlign w:val="center"/>
          </w:tcPr>
          <w:p>
            <w:pPr>
              <w:pStyle w:val="46"/>
              <w:snapToGrid w:val="0"/>
              <w:textAlignment w:val="center"/>
              <w:rPr>
                <w:b w:val="0"/>
              </w:rPr>
            </w:pPr>
            <w:r>
              <w:t>学时</w:t>
            </w:r>
          </w:p>
        </w:tc>
        <w:tc>
          <w:tcPr>
            <w:tcW w:w="567" w:type="dxa"/>
            <w:tcMar>
              <w:left w:w="57" w:type="dxa"/>
              <w:right w:w="57" w:type="dxa"/>
            </w:tcMar>
            <w:vAlign w:val="center"/>
          </w:tcPr>
          <w:p>
            <w:pPr>
              <w:pStyle w:val="46"/>
              <w:snapToGrid w:val="0"/>
              <w:textAlignment w:val="center"/>
              <w:rPr>
                <w:b w:val="0"/>
              </w:rPr>
            </w:pPr>
            <w:r>
              <w:t>学分</w:t>
            </w:r>
          </w:p>
        </w:tc>
        <w:tc>
          <w:tcPr>
            <w:tcW w:w="584" w:type="dxa"/>
            <w:tcMar>
              <w:left w:w="57" w:type="dxa"/>
              <w:right w:w="57" w:type="dxa"/>
            </w:tcMar>
            <w:vAlign w:val="center"/>
          </w:tcPr>
          <w:p>
            <w:pPr>
              <w:pStyle w:val="46"/>
              <w:snapToGrid w:val="0"/>
              <w:textAlignment w:val="center"/>
              <w:rPr>
                <w:b w:val="0"/>
              </w:rPr>
            </w:pPr>
            <w:r>
              <w:t>开课</w:t>
            </w:r>
          </w:p>
          <w:p>
            <w:pPr>
              <w:pStyle w:val="46"/>
              <w:snapToGrid w:val="0"/>
              <w:textAlignment w:val="center"/>
              <w:rPr>
                <w:b w:val="0"/>
              </w:rPr>
            </w:pPr>
            <w:r>
              <w:t>学期</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6" w:type="dxa"/>
            <w:vMerge w:val="restart"/>
            <w:tcMar>
              <w:left w:w="57" w:type="dxa"/>
              <w:right w:w="57" w:type="dxa"/>
            </w:tcMar>
            <w:vAlign w:val="center"/>
          </w:tcPr>
          <w:p>
            <w:pPr>
              <w:pStyle w:val="46"/>
              <w:snapToGrid w:val="0"/>
              <w:textAlignment w:val="center"/>
            </w:pPr>
            <w:r>
              <w:t>公共必修</w:t>
            </w:r>
          </w:p>
        </w:tc>
        <w:tc>
          <w:tcPr>
            <w:tcW w:w="1133" w:type="dxa"/>
            <w:tcMar>
              <w:left w:w="57" w:type="dxa"/>
              <w:right w:w="57" w:type="dxa"/>
            </w:tcMar>
            <w:vAlign w:val="center"/>
          </w:tcPr>
          <w:p>
            <w:pPr>
              <w:pStyle w:val="46"/>
              <w:snapToGrid w:val="0"/>
              <w:textAlignment w:val="center"/>
            </w:pPr>
            <w:r>
              <w:t>140001C6</w:t>
            </w:r>
          </w:p>
        </w:tc>
        <w:tc>
          <w:tcPr>
            <w:tcW w:w="5105" w:type="dxa"/>
            <w:gridSpan w:val="2"/>
            <w:tcMar>
              <w:left w:w="57" w:type="dxa"/>
              <w:right w:w="57" w:type="dxa"/>
            </w:tcMar>
            <w:vAlign w:val="center"/>
          </w:tcPr>
          <w:p>
            <w:pPr>
              <w:pStyle w:val="46"/>
              <w:snapToGrid w:val="0"/>
              <w:textAlignment w:val="center"/>
            </w:pPr>
            <w:r>
              <w:t>自然辩证法概论</w:t>
            </w:r>
          </w:p>
        </w:tc>
        <w:tc>
          <w:tcPr>
            <w:tcW w:w="567" w:type="dxa"/>
            <w:tcMar>
              <w:left w:w="57" w:type="dxa"/>
              <w:right w:w="57" w:type="dxa"/>
            </w:tcMar>
            <w:vAlign w:val="center"/>
          </w:tcPr>
          <w:p>
            <w:pPr>
              <w:pStyle w:val="46"/>
              <w:snapToGrid w:val="0"/>
              <w:textAlignment w:val="center"/>
            </w:pPr>
            <w:r>
              <w:t>18</w:t>
            </w:r>
          </w:p>
        </w:tc>
        <w:tc>
          <w:tcPr>
            <w:tcW w:w="567" w:type="dxa"/>
            <w:tcMar>
              <w:left w:w="57" w:type="dxa"/>
              <w:right w:w="57" w:type="dxa"/>
            </w:tcMar>
            <w:vAlign w:val="center"/>
          </w:tcPr>
          <w:p>
            <w:pPr>
              <w:pStyle w:val="46"/>
              <w:snapToGrid w:val="0"/>
              <w:textAlignment w:val="center"/>
            </w:pPr>
            <w:r>
              <w:rPr>
                <w:rFonts w:hint="eastAsia"/>
              </w:rPr>
              <w:t>1</w:t>
            </w:r>
          </w:p>
        </w:tc>
        <w:tc>
          <w:tcPr>
            <w:tcW w:w="584" w:type="dxa"/>
            <w:tcMar>
              <w:left w:w="57" w:type="dxa"/>
              <w:right w:w="57" w:type="dxa"/>
            </w:tcMar>
            <w:vAlign w:val="center"/>
          </w:tcPr>
          <w:p>
            <w:pPr>
              <w:pStyle w:val="46"/>
              <w:snapToGrid w:val="0"/>
              <w:textAlignment w:val="center"/>
            </w:pPr>
            <w:r>
              <w:t>2</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6" w:type="dxa"/>
            <w:vMerge w:val="continue"/>
            <w:tcMar>
              <w:left w:w="57" w:type="dxa"/>
              <w:right w:w="57" w:type="dxa"/>
            </w:tcMar>
            <w:vAlign w:val="center"/>
          </w:tcPr>
          <w:p>
            <w:pPr>
              <w:pStyle w:val="46"/>
              <w:snapToGrid w:val="0"/>
              <w:textAlignment w:val="center"/>
            </w:pPr>
            <w:r>
              <w:t>公共必修</w:t>
            </w:r>
          </w:p>
        </w:tc>
        <w:tc>
          <w:tcPr>
            <w:tcW w:w="1133" w:type="dxa"/>
            <w:tcMar>
              <w:left w:w="57" w:type="dxa"/>
              <w:right w:w="57" w:type="dxa"/>
            </w:tcMar>
            <w:vAlign w:val="center"/>
          </w:tcPr>
          <w:p>
            <w:pPr>
              <w:pStyle w:val="46"/>
              <w:snapToGrid w:val="0"/>
              <w:textAlignment w:val="center"/>
            </w:pPr>
            <w:r>
              <w:t>140002C6</w:t>
            </w:r>
          </w:p>
        </w:tc>
        <w:tc>
          <w:tcPr>
            <w:tcW w:w="5105" w:type="dxa"/>
            <w:gridSpan w:val="2"/>
            <w:tcMar>
              <w:left w:w="57" w:type="dxa"/>
              <w:right w:w="57" w:type="dxa"/>
            </w:tcMar>
            <w:vAlign w:val="center"/>
          </w:tcPr>
          <w:p>
            <w:pPr>
              <w:pStyle w:val="46"/>
              <w:snapToGrid w:val="0"/>
              <w:textAlignment w:val="center"/>
            </w:pPr>
            <w:r>
              <w:t>中国特色社会主义理论与实践研究</w:t>
            </w:r>
          </w:p>
        </w:tc>
        <w:tc>
          <w:tcPr>
            <w:tcW w:w="567" w:type="dxa"/>
            <w:tcMar>
              <w:left w:w="57" w:type="dxa"/>
              <w:right w:w="57" w:type="dxa"/>
            </w:tcMar>
            <w:vAlign w:val="center"/>
          </w:tcPr>
          <w:p>
            <w:pPr>
              <w:pStyle w:val="46"/>
              <w:snapToGrid w:val="0"/>
              <w:textAlignment w:val="center"/>
            </w:pPr>
            <w:r>
              <w:t>36</w:t>
            </w:r>
          </w:p>
        </w:tc>
        <w:tc>
          <w:tcPr>
            <w:tcW w:w="567" w:type="dxa"/>
            <w:tcMar>
              <w:left w:w="57" w:type="dxa"/>
              <w:right w:w="57" w:type="dxa"/>
            </w:tcMar>
            <w:vAlign w:val="center"/>
          </w:tcPr>
          <w:p>
            <w:pPr>
              <w:pStyle w:val="46"/>
              <w:snapToGrid w:val="0"/>
              <w:textAlignment w:val="center"/>
            </w:pPr>
            <w:r>
              <w:rPr>
                <w:rFonts w:hint="eastAsia"/>
              </w:rPr>
              <w:t>2</w:t>
            </w:r>
          </w:p>
        </w:tc>
        <w:tc>
          <w:tcPr>
            <w:tcW w:w="584" w:type="dxa"/>
            <w:tcMar>
              <w:left w:w="57" w:type="dxa"/>
              <w:right w:w="57" w:type="dxa"/>
            </w:tcMar>
            <w:vAlign w:val="center"/>
          </w:tcPr>
          <w:p>
            <w:pPr>
              <w:pStyle w:val="46"/>
              <w:snapToGrid w:val="0"/>
              <w:textAlignment w:val="center"/>
            </w:pPr>
            <w:r>
              <w:t>2</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6" w:type="dxa"/>
            <w:vMerge w:val="continue"/>
            <w:tcMar>
              <w:left w:w="57" w:type="dxa"/>
              <w:right w:w="57" w:type="dxa"/>
            </w:tcMar>
            <w:vAlign w:val="center"/>
          </w:tcPr>
          <w:p>
            <w:pPr>
              <w:pStyle w:val="46"/>
              <w:snapToGrid w:val="0"/>
              <w:textAlignment w:val="center"/>
            </w:pPr>
            <w:r>
              <w:t>公共必修</w:t>
            </w:r>
          </w:p>
        </w:tc>
        <w:tc>
          <w:tcPr>
            <w:tcW w:w="1133" w:type="dxa"/>
            <w:tcMar>
              <w:left w:w="57" w:type="dxa"/>
              <w:right w:w="57" w:type="dxa"/>
            </w:tcMar>
            <w:vAlign w:val="center"/>
          </w:tcPr>
          <w:p>
            <w:pPr>
              <w:pStyle w:val="46"/>
              <w:snapToGrid w:val="0"/>
              <w:textAlignment w:val="center"/>
            </w:pPr>
            <w:r>
              <w:t>100001C6</w:t>
            </w:r>
          </w:p>
        </w:tc>
        <w:tc>
          <w:tcPr>
            <w:tcW w:w="4251" w:type="dxa"/>
            <w:tcMar>
              <w:left w:w="57" w:type="dxa"/>
              <w:right w:w="57" w:type="dxa"/>
            </w:tcMar>
            <w:vAlign w:val="center"/>
          </w:tcPr>
          <w:p>
            <w:pPr>
              <w:pStyle w:val="46"/>
              <w:snapToGrid w:val="0"/>
              <w:textAlignment w:val="center"/>
            </w:pPr>
            <w:r>
              <w:t>基础学术英语交流</w:t>
            </w:r>
          </w:p>
        </w:tc>
        <w:tc>
          <w:tcPr>
            <w:tcW w:w="854" w:type="dxa"/>
            <w:vMerge w:val="restart"/>
            <w:tcMar>
              <w:left w:w="57" w:type="dxa"/>
              <w:right w:w="57" w:type="dxa"/>
            </w:tcMar>
            <w:vAlign w:val="center"/>
          </w:tcPr>
          <w:p>
            <w:pPr>
              <w:pStyle w:val="46"/>
              <w:snapToGrid w:val="0"/>
              <w:textAlignment w:val="center"/>
            </w:pPr>
            <w:r>
              <w:t>二选一</w:t>
            </w:r>
          </w:p>
        </w:tc>
        <w:tc>
          <w:tcPr>
            <w:tcW w:w="567" w:type="dxa"/>
            <w:tcMar>
              <w:left w:w="57" w:type="dxa"/>
              <w:right w:w="57" w:type="dxa"/>
            </w:tcMar>
            <w:vAlign w:val="center"/>
          </w:tcPr>
          <w:p>
            <w:pPr>
              <w:pStyle w:val="46"/>
              <w:snapToGrid w:val="0"/>
              <w:textAlignment w:val="center"/>
            </w:pPr>
            <w:r>
              <w:t>32</w:t>
            </w:r>
          </w:p>
        </w:tc>
        <w:tc>
          <w:tcPr>
            <w:tcW w:w="567" w:type="dxa"/>
            <w:tcMar>
              <w:left w:w="57" w:type="dxa"/>
              <w:right w:w="57" w:type="dxa"/>
            </w:tcMar>
            <w:vAlign w:val="center"/>
          </w:tcPr>
          <w:p>
            <w:pPr>
              <w:pStyle w:val="46"/>
              <w:snapToGrid w:val="0"/>
              <w:textAlignment w:val="center"/>
            </w:pPr>
            <w:r>
              <w:rPr>
                <w:rFonts w:hint="eastAsia"/>
              </w:rPr>
              <w:t>2</w:t>
            </w:r>
          </w:p>
        </w:tc>
        <w:tc>
          <w:tcPr>
            <w:tcW w:w="584" w:type="dxa"/>
            <w:tcMar>
              <w:left w:w="57" w:type="dxa"/>
              <w:right w:w="57" w:type="dxa"/>
            </w:tcMar>
            <w:vAlign w:val="center"/>
          </w:tcPr>
          <w:p>
            <w:pPr>
              <w:pStyle w:val="46"/>
              <w:snapToGrid w:val="0"/>
              <w:textAlignment w:val="center"/>
            </w:pPr>
            <w:r>
              <w:t>1</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6" w:type="dxa"/>
            <w:vMerge w:val="continue"/>
            <w:tcMar>
              <w:left w:w="57" w:type="dxa"/>
              <w:right w:w="57" w:type="dxa"/>
            </w:tcMar>
            <w:vAlign w:val="center"/>
          </w:tcPr>
          <w:p>
            <w:pPr>
              <w:pStyle w:val="46"/>
              <w:snapToGrid w:val="0"/>
              <w:textAlignment w:val="center"/>
            </w:pPr>
            <w:r>
              <w:t>公共必修</w:t>
            </w:r>
          </w:p>
        </w:tc>
        <w:tc>
          <w:tcPr>
            <w:tcW w:w="1133" w:type="dxa"/>
            <w:tcMar>
              <w:left w:w="57" w:type="dxa"/>
              <w:right w:w="57" w:type="dxa"/>
            </w:tcMar>
            <w:vAlign w:val="center"/>
          </w:tcPr>
          <w:p>
            <w:pPr>
              <w:pStyle w:val="46"/>
              <w:snapToGrid w:val="0"/>
              <w:textAlignment w:val="center"/>
            </w:pPr>
            <w:r>
              <w:t>100002C6</w:t>
            </w:r>
          </w:p>
        </w:tc>
        <w:tc>
          <w:tcPr>
            <w:tcW w:w="4251" w:type="dxa"/>
            <w:tcMar>
              <w:left w:w="57" w:type="dxa"/>
              <w:right w:w="57" w:type="dxa"/>
            </w:tcMar>
            <w:vAlign w:val="center"/>
          </w:tcPr>
          <w:p>
            <w:pPr>
              <w:pStyle w:val="46"/>
              <w:snapToGrid w:val="0"/>
              <w:textAlignment w:val="center"/>
            </w:pPr>
            <w:r>
              <w:t>科技文献选读</w:t>
            </w:r>
          </w:p>
        </w:tc>
        <w:tc>
          <w:tcPr>
            <w:tcW w:w="854" w:type="dxa"/>
            <w:vMerge w:val="continue"/>
            <w:tcMar>
              <w:left w:w="57" w:type="dxa"/>
              <w:right w:w="57" w:type="dxa"/>
            </w:tcMar>
            <w:vAlign w:val="center"/>
          </w:tcPr>
          <w:p>
            <w:pPr>
              <w:pStyle w:val="46"/>
              <w:snapToGrid w:val="0"/>
              <w:textAlignment w:val="center"/>
            </w:pPr>
            <w:r>
              <w:t>二选一</w:t>
            </w:r>
          </w:p>
        </w:tc>
        <w:tc>
          <w:tcPr>
            <w:tcW w:w="567" w:type="dxa"/>
            <w:tcMar>
              <w:left w:w="57" w:type="dxa"/>
              <w:right w:w="57" w:type="dxa"/>
            </w:tcMar>
            <w:vAlign w:val="center"/>
          </w:tcPr>
          <w:p>
            <w:pPr>
              <w:pStyle w:val="46"/>
              <w:snapToGrid w:val="0"/>
              <w:textAlignment w:val="center"/>
            </w:pPr>
            <w:r>
              <w:t>32</w:t>
            </w:r>
          </w:p>
        </w:tc>
        <w:tc>
          <w:tcPr>
            <w:tcW w:w="567" w:type="dxa"/>
            <w:tcMar>
              <w:left w:w="57" w:type="dxa"/>
              <w:right w:w="57" w:type="dxa"/>
            </w:tcMar>
            <w:vAlign w:val="center"/>
          </w:tcPr>
          <w:p>
            <w:pPr>
              <w:pStyle w:val="46"/>
              <w:snapToGrid w:val="0"/>
              <w:textAlignment w:val="center"/>
            </w:pPr>
            <w:r>
              <w:rPr>
                <w:rFonts w:hint="eastAsia"/>
              </w:rPr>
              <w:t>2</w:t>
            </w:r>
          </w:p>
        </w:tc>
        <w:tc>
          <w:tcPr>
            <w:tcW w:w="584" w:type="dxa"/>
            <w:tcMar>
              <w:left w:w="57" w:type="dxa"/>
              <w:right w:w="57" w:type="dxa"/>
            </w:tcMar>
            <w:vAlign w:val="center"/>
          </w:tcPr>
          <w:p>
            <w:pPr>
              <w:pStyle w:val="46"/>
              <w:snapToGrid w:val="0"/>
              <w:textAlignment w:val="center"/>
            </w:pPr>
            <w:r>
              <w:t>1</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6" w:type="dxa"/>
            <w:vMerge w:val="continue"/>
            <w:tcMar>
              <w:left w:w="57" w:type="dxa"/>
              <w:right w:w="57" w:type="dxa"/>
            </w:tcMar>
            <w:vAlign w:val="center"/>
          </w:tcPr>
          <w:p>
            <w:pPr>
              <w:pStyle w:val="46"/>
              <w:snapToGrid w:val="0"/>
              <w:textAlignment w:val="center"/>
            </w:pPr>
            <w:r>
              <w:t>公共必修</w:t>
            </w:r>
          </w:p>
        </w:tc>
        <w:tc>
          <w:tcPr>
            <w:tcW w:w="1133" w:type="dxa"/>
            <w:tcMar>
              <w:left w:w="57" w:type="dxa"/>
              <w:right w:w="57" w:type="dxa"/>
            </w:tcMar>
            <w:vAlign w:val="center"/>
          </w:tcPr>
          <w:p>
            <w:pPr>
              <w:pStyle w:val="46"/>
              <w:snapToGrid w:val="0"/>
              <w:textAlignment w:val="center"/>
            </w:pPr>
            <w:r>
              <w:t>100003C6</w:t>
            </w:r>
          </w:p>
        </w:tc>
        <w:tc>
          <w:tcPr>
            <w:tcW w:w="4251" w:type="dxa"/>
            <w:tcMar>
              <w:left w:w="57" w:type="dxa"/>
              <w:right w:w="57" w:type="dxa"/>
            </w:tcMar>
            <w:vAlign w:val="center"/>
          </w:tcPr>
          <w:p>
            <w:pPr>
              <w:pStyle w:val="46"/>
              <w:snapToGrid w:val="0"/>
              <w:textAlignment w:val="center"/>
            </w:pPr>
            <w:r>
              <w:t>硕士英语-学术论文写作</w:t>
            </w:r>
          </w:p>
        </w:tc>
        <w:tc>
          <w:tcPr>
            <w:tcW w:w="854" w:type="dxa"/>
            <w:vMerge w:val="restart"/>
            <w:tcMar>
              <w:left w:w="57" w:type="dxa"/>
              <w:right w:w="57" w:type="dxa"/>
            </w:tcMar>
            <w:vAlign w:val="center"/>
          </w:tcPr>
          <w:p>
            <w:pPr>
              <w:pStyle w:val="46"/>
              <w:snapToGrid w:val="0"/>
              <w:textAlignment w:val="center"/>
            </w:pPr>
            <w:r>
              <w:t>二选一</w:t>
            </w:r>
          </w:p>
        </w:tc>
        <w:tc>
          <w:tcPr>
            <w:tcW w:w="567" w:type="dxa"/>
            <w:tcMar>
              <w:left w:w="57" w:type="dxa"/>
              <w:right w:w="57" w:type="dxa"/>
            </w:tcMar>
            <w:vAlign w:val="center"/>
          </w:tcPr>
          <w:p>
            <w:pPr>
              <w:pStyle w:val="46"/>
              <w:snapToGrid w:val="0"/>
              <w:textAlignment w:val="center"/>
            </w:pPr>
            <w:r>
              <w:t>32</w:t>
            </w:r>
          </w:p>
        </w:tc>
        <w:tc>
          <w:tcPr>
            <w:tcW w:w="567" w:type="dxa"/>
            <w:tcMar>
              <w:left w:w="57" w:type="dxa"/>
              <w:right w:w="57" w:type="dxa"/>
            </w:tcMar>
            <w:vAlign w:val="center"/>
          </w:tcPr>
          <w:p>
            <w:pPr>
              <w:pStyle w:val="46"/>
              <w:snapToGrid w:val="0"/>
              <w:textAlignment w:val="center"/>
            </w:pPr>
            <w:r>
              <w:rPr>
                <w:rFonts w:hint="eastAsia"/>
              </w:rPr>
              <w:t>2</w:t>
            </w:r>
          </w:p>
        </w:tc>
        <w:tc>
          <w:tcPr>
            <w:tcW w:w="584" w:type="dxa"/>
            <w:tcMar>
              <w:left w:w="57" w:type="dxa"/>
              <w:right w:w="57" w:type="dxa"/>
            </w:tcMar>
            <w:vAlign w:val="center"/>
          </w:tcPr>
          <w:p>
            <w:pPr>
              <w:pStyle w:val="46"/>
              <w:snapToGrid w:val="0"/>
              <w:textAlignment w:val="center"/>
            </w:pPr>
            <w:r>
              <w:t>2</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6" w:type="dxa"/>
            <w:vMerge w:val="continue"/>
            <w:tcMar>
              <w:left w:w="57" w:type="dxa"/>
              <w:right w:w="57" w:type="dxa"/>
            </w:tcMar>
            <w:vAlign w:val="center"/>
          </w:tcPr>
          <w:p>
            <w:pPr>
              <w:pStyle w:val="46"/>
              <w:snapToGrid w:val="0"/>
              <w:textAlignment w:val="center"/>
            </w:pPr>
            <w:r>
              <w:t>公共必修</w:t>
            </w:r>
          </w:p>
        </w:tc>
        <w:tc>
          <w:tcPr>
            <w:tcW w:w="1133" w:type="dxa"/>
            <w:tcMar>
              <w:left w:w="57" w:type="dxa"/>
              <w:right w:w="57" w:type="dxa"/>
            </w:tcMar>
            <w:vAlign w:val="center"/>
          </w:tcPr>
          <w:p>
            <w:pPr>
              <w:pStyle w:val="46"/>
              <w:snapToGrid w:val="0"/>
              <w:textAlignment w:val="center"/>
            </w:pPr>
            <w:r>
              <w:t>100004C6</w:t>
            </w:r>
          </w:p>
        </w:tc>
        <w:tc>
          <w:tcPr>
            <w:tcW w:w="4251" w:type="dxa"/>
            <w:tcMar>
              <w:left w:w="57" w:type="dxa"/>
              <w:right w:w="57" w:type="dxa"/>
            </w:tcMar>
            <w:vAlign w:val="center"/>
          </w:tcPr>
          <w:p>
            <w:pPr>
              <w:pStyle w:val="46"/>
              <w:snapToGrid w:val="0"/>
              <w:textAlignment w:val="center"/>
            </w:pPr>
            <w:r>
              <w:t>硕士英语-学术翻译实践</w:t>
            </w:r>
          </w:p>
        </w:tc>
        <w:tc>
          <w:tcPr>
            <w:tcW w:w="854" w:type="dxa"/>
            <w:vMerge w:val="continue"/>
            <w:tcMar>
              <w:left w:w="57" w:type="dxa"/>
              <w:right w:w="57" w:type="dxa"/>
            </w:tcMar>
            <w:vAlign w:val="center"/>
          </w:tcPr>
          <w:p>
            <w:pPr>
              <w:pStyle w:val="46"/>
              <w:snapToGrid w:val="0"/>
              <w:textAlignment w:val="center"/>
            </w:pPr>
            <w:r>
              <w:t>二选一</w:t>
            </w:r>
          </w:p>
        </w:tc>
        <w:tc>
          <w:tcPr>
            <w:tcW w:w="567" w:type="dxa"/>
            <w:tcMar>
              <w:left w:w="57" w:type="dxa"/>
              <w:right w:w="57" w:type="dxa"/>
            </w:tcMar>
            <w:vAlign w:val="center"/>
          </w:tcPr>
          <w:p>
            <w:pPr>
              <w:pStyle w:val="46"/>
              <w:snapToGrid w:val="0"/>
              <w:textAlignment w:val="center"/>
            </w:pPr>
            <w:r>
              <w:t>32</w:t>
            </w:r>
          </w:p>
        </w:tc>
        <w:tc>
          <w:tcPr>
            <w:tcW w:w="567" w:type="dxa"/>
            <w:tcMar>
              <w:left w:w="57" w:type="dxa"/>
              <w:right w:w="57" w:type="dxa"/>
            </w:tcMar>
            <w:vAlign w:val="center"/>
          </w:tcPr>
          <w:p>
            <w:pPr>
              <w:pStyle w:val="46"/>
              <w:snapToGrid w:val="0"/>
              <w:textAlignment w:val="center"/>
            </w:pPr>
            <w:r>
              <w:rPr>
                <w:rFonts w:hint="eastAsia"/>
              </w:rPr>
              <w:t>2</w:t>
            </w:r>
          </w:p>
        </w:tc>
        <w:tc>
          <w:tcPr>
            <w:tcW w:w="584" w:type="dxa"/>
            <w:tcMar>
              <w:left w:w="57" w:type="dxa"/>
              <w:right w:w="57" w:type="dxa"/>
            </w:tcMar>
            <w:vAlign w:val="center"/>
          </w:tcPr>
          <w:p>
            <w:pPr>
              <w:pStyle w:val="46"/>
              <w:snapToGrid w:val="0"/>
              <w:textAlignment w:val="center"/>
            </w:pPr>
            <w:r>
              <w:t>2</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6" w:type="dxa"/>
            <w:vMerge w:val="restart"/>
            <w:tcMar>
              <w:left w:w="57" w:type="dxa"/>
              <w:right w:w="57" w:type="dxa"/>
            </w:tcMar>
            <w:vAlign w:val="center"/>
          </w:tcPr>
          <w:p>
            <w:pPr>
              <w:pStyle w:val="46"/>
              <w:snapToGrid w:val="0"/>
              <w:textAlignment w:val="center"/>
            </w:pPr>
            <w:r>
              <w:t>专业必修</w:t>
            </w:r>
          </w:p>
        </w:tc>
        <w:tc>
          <w:tcPr>
            <w:tcW w:w="1133" w:type="dxa"/>
            <w:tcMar>
              <w:left w:w="57" w:type="dxa"/>
              <w:right w:w="57" w:type="dxa"/>
            </w:tcMar>
            <w:vAlign w:val="center"/>
          </w:tcPr>
          <w:p>
            <w:pPr>
              <w:pStyle w:val="46"/>
              <w:snapToGrid w:val="0"/>
              <w:textAlignment w:val="center"/>
            </w:pPr>
            <w:r>
              <w:t>180034S6</w:t>
            </w:r>
          </w:p>
        </w:tc>
        <w:tc>
          <w:tcPr>
            <w:tcW w:w="5105" w:type="dxa"/>
            <w:gridSpan w:val="2"/>
            <w:tcMar>
              <w:left w:w="57" w:type="dxa"/>
              <w:right w:w="57" w:type="dxa"/>
            </w:tcMar>
            <w:vAlign w:val="center"/>
          </w:tcPr>
          <w:p>
            <w:pPr>
              <w:pStyle w:val="46"/>
              <w:snapToGrid w:val="0"/>
              <w:textAlignment w:val="center"/>
            </w:pPr>
            <w:r>
              <w:t>&lt;材料与化工（材料工程）&gt;领域专题讲座</w:t>
            </w:r>
          </w:p>
        </w:tc>
        <w:tc>
          <w:tcPr>
            <w:tcW w:w="567" w:type="dxa"/>
            <w:tcMar>
              <w:left w:w="57" w:type="dxa"/>
              <w:right w:w="57" w:type="dxa"/>
            </w:tcMar>
            <w:vAlign w:val="center"/>
          </w:tcPr>
          <w:p>
            <w:pPr>
              <w:pStyle w:val="46"/>
              <w:snapToGrid w:val="0"/>
              <w:textAlignment w:val="center"/>
            </w:pPr>
            <w:r>
              <w:t>32</w:t>
            </w:r>
          </w:p>
        </w:tc>
        <w:tc>
          <w:tcPr>
            <w:tcW w:w="567" w:type="dxa"/>
            <w:tcMar>
              <w:left w:w="57" w:type="dxa"/>
              <w:right w:w="57" w:type="dxa"/>
            </w:tcMar>
            <w:vAlign w:val="center"/>
          </w:tcPr>
          <w:p>
            <w:pPr>
              <w:pStyle w:val="46"/>
              <w:snapToGrid w:val="0"/>
              <w:textAlignment w:val="center"/>
            </w:pPr>
            <w:r>
              <w:rPr>
                <w:rFonts w:hint="eastAsia"/>
              </w:rPr>
              <w:t>2</w:t>
            </w:r>
          </w:p>
        </w:tc>
        <w:tc>
          <w:tcPr>
            <w:tcW w:w="584" w:type="dxa"/>
            <w:tcMar>
              <w:left w:w="57" w:type="dxa"/>
              <w:right w:w="57" w:type="dxa"/>
            </w:tcMar>
            <w:vAlign w:val="center"/>
          </w:tcPr>
          <w:p>
            <w:pPr>
              <w:pStyle w:val="46"/>
              <w:snapToGrid w:val="0"/>
              <w:textAlignment w:val="center"/>
            </w:pPr>
            <w:r>
              <w:t>1</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6" w:type="dxa"/>
            <w:vMerge w:val="continue"/>
            <w:tcMar>
              <w:left w:w="57" w:type="dxa"/>
              <w:right w:w="57" w:type="dxa"/>
            </w:tcMar>
            <w:vAlign w:val="center"/>
          </w:tcPr>
          <w:p>
            <w:pPr>
              <w:pStyle w:val="46"/>
              <w:snapToGrid w:val="0"/>
              <w:textAlignment w:val="center"/>
            </w:pPr>
            <w:r>
              <w:t>专业必修</w:t>
            </w:r>
          </w:p>
        </w:tc>
        <w:tc>
          <w:tcPr>
            <w:tcW w:w="1133" w:type="dxa"/>
            <w:tcMar>
              <w:left w:w="57" w:type="dxa"/>
              <w:right w:w="57" w:type="dxa"/>
            </w:tcMar>
            <w:vAlign w:val="center"/>
          </w:tcPr>
          <w:p>
            <w:pPr>
              <w:pStyle w:val="46"/>
              <w:snapToGrid w:val="0"/>
              <w:textAlignment w:val="center"/>
            </w:pPr>
            <w:r>
              <w:t>180035S6</w:t>
            </w:r>
          </w:p>
        </w:tc>
        <w:tc>
          <w:tcPr>
            <w:tcW w:w="5105" w:type="dxa"/>
            <w:gridSpan w:val="2"/>
            <w:tcMar>
              <w:left w:w="57" w:type="dxa"/>
              <w:right w:w="57" w:type="dxa"/>
            </w:tcMar>
            <w:vAlign w:val="center"/>
          </w:tcPr>
          <w:p>
            <w:pPr>
              <w:pStyle w:val="46"/>
              <w:snapToGrid w:val="0"/>
              <w:textAlignment w:val="center"/>
            </w:pPr>
            <w:r>
              <w:t>&lt;材料与化工（材料工程）&gt;领域论文写作指导</w:t>
            </w:r>
          </w:p>
        </w:tc>
        <w:tc>
          <w:tcPr>
            <w:tcW w:w="567" w:type="dxa"/>
            <w:tcMar>
              <w:left w:w="57" w:type="dxa"/>
              <w:right w:w="57" w:type="dxa"/>
            </w:tcMar>
            <w:vAlign w:val="center"/>
          </w:tcPr>
          <w:p>
            <w:pPr>
              <w:pStyle w:val="46"/>
              <w:snapToGrid w:val="0"/>
              <w:textAlignment w:val="center"/>
            </w:pPr>
            <w:r>
              <w:t>16</w:t>
            </w:r>
          </w:p>
        </w:tc>
        <w:tc>
          <w:tcPr>
            <w:tcW w:w="567" w:type="dxa"/>
            <w:tcMar>
              <w:left w:w="57" w:type="dxa"/>
              <w:right w:w="57" w:type="dxa"/>
            </w:tcMar>
            <w:vAlign w:val="center"/>
          </w:tcPr>
          <w:p>
            <w:pPr>
              <w:pStyle w:val="46"/>
              <w:snapToGrid w:val="0"/>
              <w:textAlignment w:val="center"/>
            </w:pPr>
            <w:r>
              <w:rPr>
                <w:rFonts w:hint="eastAsia"/>
              </w:rPr>
              <w:t>1</w:t>
            </w:r>
          </w:p>
        </w:tc>
        <w:tc>
          <w:tcPr>
            <w:tcW w:w="584" w:type="dxa"/>
            <w:tcMar>
              <w:left w:w="57" w:type="dxa"/>
              <w:right w:w="57" w:type="dxa"/>
            </w:tcMar>
            <w:vAlign w:val="center"/>
          </w:tcPr>
          <w:p>
            <w:pPr>
              <w:pStyle w:val="46"/>
              <w:snapToGrid w:val="0"/>
              <w:textAlignment w:val="center"/>
            </w:pPr>
            <w:r>
              <w:t>1</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6" w:type="dxa"/>
            <w:vMerge w:val="continue"/>
            <w:tcMar>
              <w:left w:w="57" w:type="dxa"/>
              <w:right w:w="57" w:type="dxa"/>
            </w:tcMar>
            <w:vAlign w:val="center"/>
          </w:tcPr>
          <w:p>
            <w:pPr>
              <w:pStyle w:val="46"/>
              <w:snapToGrid w:val="0"/>
              <w:textAlignment w:val="center"/>
            </w:pPr>
            <w:r>
              <w:t>专业必修</w:t>
            </w:r>
          </w:p>
        </w:tc>
        <w:tc>
          <w:tcPr>
            <w:tcW w:w="1133" w:type="dxa"/>
            <w:tcMar>
              <w:left w:w="57" w:type="dxa"/>
              <w:right w:w="57" w:type="dxa"/>
            </w:tcMar>
            <w:vAlign w:val="center"/>
          </w:tcPr>
          <w:p>
            <w:pPr>
              <w:pStyle w:val="46"/>
              <w:snapToGrid w:val="0"/>
              <w:textAlignment w:val="center"/>
            </w:pPr>
            <w:r>
              <w:t>180036S6</w:t>
            </w:r>
          </w:p>
        </w:tc>
        <w:tc>
          <w:tcPr>
            <w:tcW w:w="5105" w:type="dxa"/>
            <w:gridSpan w:val="2"/>
            <w:tcMar>
              <w:left w:w="57" w:type="dxa"/>
              <w:right w:w="57" w:type="dxa"/>
            </w:tcMar>
            <w:vAlign w:val="center"/>
          </w:tcPr>
          <w:p>
            <w:pPr>
              <w:pStyle w:val="46"/>
              <w:snapToGrid w:val="0"/>
              <w:textAlignment w:val="center"/>
            </w:pPr>
            <w:r>
              <w:t>&lt;材料与化工（材料工程）&gt;领域工程伦理</w:t>
            </w:r>
          </w:p>
        </w:tc>
        <w:tc>
          <w:tcPr>
            <w:tcW w:w="567" w:type="dxa"/>
            <w:tcMar>
              <w:left w:w="57" w:type="dxa"/>
              <w:right w:w="57" w:type="dxa"/>
            </w:tcMar>
            <w:vAlign w:val="center"/>
          </w:tcPr>
          <w:p>
            <w:pPr>
              <w:pStyle w:val="46"/>
              <w:snapToGrid w:val="0"/>
              <w:textAlignment w:val="center"/>
            </w:pPr>
            <w:r>
              <w:t>32</w:t>
            </w:r>
          </w:p>
        </w:tc>
        <w:tc>
          <w:tcPr>
            <w:tcW w:w="567" w:type="dxa"/>
            <w:tcMar>
              <w:left w:w="57" w:type="dxa"/>
              <w:right w:w="57" w:type="dxa"/>
            </w:tcMar>
            <w:vAlign w:val="center"/>
          </w:tcPr>
          <w:p>
            <w:pPr>
              <w:pStyle w:val="46"/>
              <w:snapToGrid w:val="0"/>
              <w:textAlignment w:val="center"/>
            </w:pPr>
            <w:r>
              <w:rPr>
                <w:rFonts w:hint="eastAsia"/>
              </w:rPr>
              <w:t>2</w:t>
            </w:r>
          </w:p>
        </w:tc>
        <w:tc>
          <w:tcPr>
            <w:tcW w:w="584" w:type="dxa"/>
            <w:tcMar>
              <w:left w:w="57" w:type="dxa"/>
              <w:right w:w="57" w:type="dxa"/>
            </w:tcMar>
            <w:vAlign w:val="center"/>
          </w:tcPr>
          <w:p>
            <w:pPr>
              <w:pStyle w:val="46"/>
              <w:snapToGrid w:val="0"/>
              <w:textAlignment w:val="center"/>
            </w:pPr>
            <w:r>
              <w:t>1</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6" w:type="dxa"/>
            <w:vMerge w:val="continue"/>
            <w:tcMar>
              <w:left w:w="57" w:type="dxa"/>
              <w:right w:w="57" w:type="dxa"/>
            </w:tcMar>
            <w:vAlign w:val="center"/>
          </w:tcPr>
          <w:p>
            <w:pPr>
              <w:pStyle w:val="46"/>
              <w:snapToGrid w:val="0"/>
              <w:textAlignment w:val="center"/>
            </w:pPr>
            <w:r>
              <w:t>专业必修</w:t>
            </w:r>
          </w:p>
        </w:tc>
        <w:tc>
          <w:tcPr>
            <w:tcW w:w="1133" w:type="dxa"/>
            <w:tcMar>
              <w:left w:w="57" w:type="dxa"/>
              <w:right w:w="57" w:type="dxa"/>
            </w:tcMar>
            <w:vAlign w:val="center"/>
          </w:tcPr>
          <w:p>
            <w:pPr>
              <w:pStyle w:val="46"/>
              <w:snapToGrid w:val="0"/>
              <w:textAlignment w:val="center"/>
            </w:pPr>
            <w:r>
              <w:t>180018S6</w:t>
            </w:r>
          </w:p>
        </w:tc>
        <w:tc>
          <w:tcPr>
            <w:tcW w:w="5105" w:type="dxa"/>
            <w:gridSpan w:val="2"/>
            <w:tcMar>
              <w:left w:w="57" w:type="dxa"/>
              <w:right w:w="57" w:type="dxa"/>
            </w:tcMar>
            <w:vAlign w:val="center"/>
          </w:tcPr>
          <w:p>
            <w:pPr>
              <w:pStyle w:val="46"/>
              <w:snapToGrid w:val="0"/>
              <w:textAlignment w:val="center"/>
            </w:pPr>
            <w:r>
              <w:t>实验室安全学</w:t>
            </w:r>
          </w:p>
        </w:tc>
        <w:tc>
          <w:tcPr>
            <w:tcW w:w="567" w:type="dxa"/>
            <w:tcMar>
              <w:left w:w="57" w:type="dxa"/>
              <w:right w:w="57" w:type="dxa"/>
            </w:tcMar>
            <w:vAlign w:val="center"/>
          </w:tcPr>
          <w:p>
            <w:pPr>
              <w:pStyle w:val="46"/>
              <w:snapToGrid w:val="0"/>
              <w:textAlignment w:val="center"/>
            </w:pPr>
            <w:r>
              <w:t>16</w:t>
            </w:r>
          </w:p>
        </w:tc>
        <w:tc>
          <w:tcPr>
            <w:tcW w:w="567" w:type="dxa"/>
            <w:tcMar>
              <w:left w:w="57" w:type="dxa"/>
              <w:right w:w="57" w:type="dxa"/>
            </w:tcMar>
            <w:vAlign w:val="center"/>
          </w:tcPr>
          <w:p>
            <w:pPr>
              <w:pStyle w:val="46"/>
              <w:snapToGrid w:val="0"/>
              <w:textAlignment w:val="center"/>
            </w:pPr>
            <w:r>
              <w:rPr>
                <w:rFonts w:hint="eastAsia"/>
              </w:rPr>
              <w:t>1</w:t>
            </w:r>
          </w:p>
        </w:tc>
        <w:tc>
          <w:tcPr>
            <w:tcW w:w="584" w:type="dxa"/>
            <w:tcMar>
              <w:left w:w="57" w:type="dxa"/>
              <w:right w:w="57" w:type="dxa"/>
            </w:tcMar>
            <w:vAlign w:val="center"/>
          </w:tcPr>
          <w:p>
            <w:pPr>
              <w:pStyle w:val="46"/>
              <w:snapToGrid w:val="0"/>
              <w:textAlignment w:val="center"/>
            </w:pPr>
            <w:r>
              <w:t>1</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6" w:type="dxa"/>
            <w:vMerge w:val="continue"/>
            <w:tcMar>
              <w:left w:w="57" w:type="dxa"/>
              <w:right w:w="57" w:type="dxa"/>
            </w:tcMar>
            <w:vAlign w:val="center"/>
          </w:tcPr>
          <w:p>
            <w:pPr>
              <w:pStyle w:val="46"/>
              <w:snapToGrid w:val="0"/>
              <w:textAlignment w:val="center"/>
            </w:pPr>
            <w:r>
              <w:t>专业必修</w:t>
            </w:r>
          </w:p>
        </w:tc>
        <w:tc>
          <w:tcPr>
            <w:tcW w:w="1133" w:type="dxa"/>
            <w:tcMar>
              <w:left w:w="57" w:type="dxa"/>
              <w:right w:w="57" w:type="dxa"/>
            </w:tcMar>
            <w:vAlign w:val="center"/>
          </w:tcPr>
          <w:p>
            <w:pPr>
              <w:pStyle w:val="46"/>
              <w:snapToGrid w:val="0"/>
              <w:textAlignment w:val="center"/>
            </w:pPr>
            <w:r>
              <w:t>080038S6</w:t>
            </w:r>
          </w:p>
        </w:tc>
        <w:tc>
          <w:tcPr>
            <w:tcW w:w="4251" w:type="dxa"/>
            <w:tcMar>
              <w:left w:w="57" w:type="dxa"/>
              <w:right w:w="57" w:type="dxa"/>
            </w:tcMar>
            <w:vAlign w:val="center"/>
          </w:tcPr>
          <w:p>
            <w:pPr>
              <w:pStyle w:val="46"/>
              <w:snapToGrid w:val="0"/>
              <w:textAlignment w:val="center"/>
            </w:pPr>
            <w:r>
              <w:t>数值分析</w:t>
            </w:r>
          </w:p>
        </w:tc>
        <w:tc>
          <w:tcPr>
            <w:tcW w:w="854" w:type="dxa"/>
            <w:vMerge w:val="restart"/>
            <w:tcMar>
              <w:left w:w="57" w:type="dxa"/>
              <w:right w:w="57" w:type="dxa"/>
            </w:tcMar>
            <w:vAlign w:val="center"/>
          </w:tcPr>
          <w:p>
            <w:pPr>
              <w:pStyle w:val="46"/>
              <w:snapToGrid w:val="0"/>
              <w:textAlignment w:val="center"/>
            </w:pPr>
            <w:r>
              <w:t>至少任选1门</w:t>
            </w:r>
          </w:p>
        </w:tc>
        <w:tc>
          <w:tcPr>
            <w:tcW w:w="567" w:type="dxa"/>
            <w:tcMar>
              <w:left w:w="57" w:type="dxa"/>
              <w:right w:w="57" w:type="dxa"/>
            </w:tcMar>
            <w:vAlign w:val="center"/>
          </w:tcPr>
          <w:p>
            <w:pPr>
              <w:pStyle w:val="46"/>
              <w:snapToGrid w:val="0"/>
              <w:textAlignment w:val="center"/>
            </w:pPr>
            <w:r>
              <w:t>48</w:t>
            </w:r>
          </w:p>
        </w:tc>
        <w:tc>
          <w:tcPr>
            <w:tcW w:w="567" w:type="dxa"/>
            <w:tcMar>
              <w:left w:w="57" w:type="dxa"/>
              <w:right w:w="57" w:type="dxa"/>
            </w:tcMar>
            <w:vAlign w:val="center"/>
          </w:tcPr>
          <w:p>
            <w:pPr>
              <w:pStyle w:val="46"/>
              <w:snapToGrid w:val="0"/>
              <w:textAlignment w:val="center"/>
            </w:pPr>
            <w:r>
              <w:rPr>
                <w:rFonts w:hint="eastAsia"/>
              </w:rPr>
              <w:t>3</w:t>
            </w:r>
          </w:p>
        </w:tc>
        <w:tc>
          <w:tcPr>
            <w:tcW w:w="584" w:type="dxa"/>
            <w:tcMar>
              <w:left w:w="57" w:type="dxa"/>
              <w:right w:w="57" w:type="dxa"/>
            </w:tcMar>
            <w:vAlign w:val="center"/>
          </w:tcPr>
          <w:p>
            <w:pPr>
              <w:pStyle w:val="46"/>
              <w:snapToGrid w:val="0"/>
              <w:textAlignment w:val="center"/>
            </w:pPr>
            <w:r>
              <w:t>1</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6" w:type="dxa"/>
            <w:vMerge w:val="continue"/>
            <w:tcMar>
              <w:left w:w="57" w:type="dxa"/>
              <w:right w:w="57" w:type="dxa"/>
            </w:tcMar>
            <w:vAlign w:val="center"/>
          </w:tcPr>
          <w:p>
            <w:pPr>
              <w:pStyle w:val="46"/>
              <w:snapToGrid w:val="0"/>
              <w:textAlignment w:val="center"/>
            </w:pPr>
            <w:r>
              <w:t>专业必修</w:t>
            </w:r>
          </w:p>
        </w:tc>
        <w:tc>
          <w:tcPr>
            <w:tcW w:w="1133" w:type="dxa"/>
            <w:tcMar>
              <w:left w:w="57" w:type="dxa"/>
              <w:right w:w="57" w:type="dxa"/>
            </w:tcMar>
            <w:vAlign w:val="center"/>
          </w:tcPr>
          <w:p>
            <w:pPr>
              <w:pStyle w:val="46"/>
              <w:snapToGrid w:val="0"/>
              <w:textAlignment w:val="center"/>
            </w:pPr>
            <w:r>
              <w:t>080036S6</w:t>
            </w:r>
          </w:p>
        </w:tc>
        <w:tc>
          <w:tcPr>
            <w:tcW w:w="4251" w:type="dxa"/>
            <w:tcMar>
              <w:left w:w="57" w:type="dxa"/>
              <w:right w:w="57" w:type="dxa"/>
            </w:tcMar>
            <w:vAlign w:val="center"/>
          </w:tcPr>
          <w:p>
            <w:pPr>
              <w:pStyle w:val="46"/>
              <w:snapToGrid w:val="0"/>
              <w:textAlignment w:val="center"/>
            </w:pPr>
            <w:r>
              <w:t>数理统计</w:t>
            </w:r>
          </w:p>
        </w:tc>
        <w:tc>
          <w:tcPr>
            <w:tcW w:w="854" w:type="dxa"/>
            <w:vMerge w:val="continue"/>
            <w:tcMar>
              <w:left w:w="57" w:type="dxa"/>
              <w:right w:w="57" w:type="dxa"/>
            </w:tcMar>
            <w:vAlign w:val="center"/>
          </w:tcPr>
          <w:p>
            <w:pPr>
              <w:pStyle w:val="46"/>
              <w:snapToGrid w:val="0"/>
              <w:textAlignment w:val="center"/>
            </w:pPr>
            <w:r>
              <w:t>至少任选1门</w:t>
            </w:r>
          </w:p>
        </w:tc>
        <w:tc>
          <w:tcPr>
            <w:tcW w:w="567" w:type="dxa"/>
            <w:tcMar>
              <w:left w:w="57" w:type="dxa"/>
              <w:right w:w="57" w:type="dxa"/>
            </w:tcMar>
            <w:vAlign w:val="center"/>
          </w:tcPr>
          <w:p>
            <w:pPr>
              <w:pStyle w:val="46"/>
              <w:snapToGrid w:val="0"/>
              <w:textAlignment w:val="center"/>
            </w:pPr>
            <w:r>
              <w:t>48</w:t>
            </w:r>
          </w:p>
        </w:tc>
        <w:tc>
          <w:tcPr>
            <w:tcW w:w="567" w:type="dxa"/>
            <w:tcMar>
              <w:left w:w="57" w:type="dxa"/>
              <w:right w:w="57" w:type="dxa"/>
            </w:tcMar>
            <w:vAlign w:val="center"/>
          </w:tcPr>
          <w:p>
            <w:pPr>
              <w:pStyle w:val="46"/>
              <w:snapToGrid w:val="0"/>
              <w:textAlignment w:val="center"/>
            </w:pPr>
            <w:r>
              <w:rPr>
                <w:rFonts w:hint="eastAsia"/>
              </w:rPr>
              <w:t>3</w:t>
            </w:r>
          </w:p>
        </w:tc>
        <w:tc>
          <w:tcPr>
            <w:tcW w:w="584" w:type="dxa"/>
            <w:tcMar>
              <w:left w:w="57" w:type="dxa"/>
              <w:right w:w="57" w:type="dxa"/>
            </w:tcMar>
            <w:vAlign w:val="center"/>
          </w:tcPr>
          <w:p>
            <w:pPr>
              <w:pStyle w:val="46"/>
              <w:snapToGrid w:val="0"/>
              <w:textAlignment w:val="center"/>
            </w:pPr>
            <w:r>
              <w:t>1</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6" w:type="dxa"/>
            <w:vMerge w:val="continue"/>
            <w:tcMar>
              <w:left w:w="57" w:type="dxa"/>
              <w:right w:w="57" w:type="dxa"/>
            </w:tcMar>
            <w:vAlign w:val="center"/>
          </w:tcPr>
          <w:p>
            <w:pPr>
              <w:pStyle w:val="46"/>
              <w:snapToGrid w:val="0"/>
              <w:textAlignment w:val="center"/>
            </w:pPr>
            <w:r>
              <w:t>专业必修</w:t>
            </w:r>
          </w:p>
        </w:tc>
        <w:tc>
          <w:tcPr>
            <w:tcW w:w="1133" w:type="dxa"/>
            <w:tcMar>
              <w:left w:w="57" w:type="dxa"/>
              <w:right w:w="57" w:type="dxa"/>
            </w:tcMar>
            <w:vAlign w:val="center"/>
          </w:tcPr>
          <w:p>
            <w:pPr>
              <w:pStyle w:val="46"/>
              <w:snapToGrid w:val="0"/>
              <w:textAlignment w:val="center"/>
            </w:pPr>
            <w:r>
              <w:t>180019S6</w:t>
            </w:r>
          </w:p>
        </w:tc>
        <w:tc>
          <w:tcPr>
            <w:tcW w:w="4251" w:type="dxa"/>
            <w:tcMar>
              <w:left w:w="57" w:type="dxa"/>
              <w:right w:w="57" w:type="dxa"/>
            </w:tcMar>
            <w:vAlign w:val="center"/>
          </w:tcPr>
          <w:p>
            <w:pPr>
              <w:pStyle w:val="46"/>
              <w:snapToGrid w:val="0"/>
              <w:textAlignment w:val="center"/>
            </w:pPr>
            <w:r>
              <w:t>材料化学基础</w:t>
            </w:r>
          </w:p>
        </w:tc>
        <w:tc>
          <w:tcPr>
            <w:tcW w:w="854" w:type="dxa"/>
            <w:vMerge w:val="restart"/>
            <w:tcMar>
              <w:left w:w="57" w:type="dxa"/>
              <w:right w:w="57" w:type="dxa"/>
            </w:tcMar>
            <w:vAlign w:val="center"/>
          </w:tcPr>
          <w:p>
            <w:pPr>
              <w:pStyle w:val="46"/>
              <w:snapToGrid w:val="0"/>
              <w:textAlignment w:val="center"/>
            </w:pPr>
            <w:r>
              <w:t>至少任选1门</w:t>
            </w:r>
          </w:p>
        </w:tc>
        <w:tc>
          <w:tcPr>
            <w:tcW w:w="567" w:type="dxa"/>
            <w:tcMar>
              <w:left w:w="57" w:type="dxa"/>
              <w:right w:w="57" w:type="dxa"/>
            </w:tcMar>
            <w:vAlign w:val="center"/>
          </w:tcPr>
          <w:p>
            <w:pPr>
              <w:pStyle w:val="46"/>
              <w:snapToGrid w:val="0"/>
              <w:textAlignment w:val="center"/>
            </w:pPr>
            <w:r>
              <w:t>32</w:t>
            </w:r>
          </w:p>
        </w:tc>
        <w:tc>
          <w:tcPr>
            <w:tcW w:w="567" w:type="dxa"/>
            <w:tcMar>
              <w:left w:w="57" w:type="dxa"/>
              <w:right w:w="57" w:type="dxa"/>
            </w:tcMar>
            <w:vAlign w:val="center"/>
          </w:tcPr>
          <w:p>
            <w:pPr>
              <w:pStyle w:val="46"/>
              <w:snapToGrid w:val="0"/>
              <w:textAlignment w:val="center"/>
            </w:pPr>
            <w:r>
              <w:rPr>
                <w:rFonts w:hint="eastAsia"/>
              </w:rPr>
              <w:t>2</w:t>
            </w:r>
          </w:p>
        </w:tc>
        <w:tc>
          <w:tcPr>
            <w:tcW w:w="584" w:type="dxa"/>
            <w:tcMar>
              <w:left w:w="57" w:type="dxa"/>
              <w:right w:w="57" w:type="dxa"/>
            </w:tcMar>
            <w:vAlign w:val="center"/>
          </w:tcPr>
          <w:p>
            <w:pPr>
              <w:pStyle w:val="46"/>
              <w:snapToGrid w:val="0"/>
              <w:textAlignment w:val="center"/>
            </w:pPr>
            <w:r>
              <w:t>2</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6" w:type="dxa"/>
            <w:vMerge w:val="continue"/>
            <w:tcMar>
              <w:left w:w="57" w:type="dxa"/>
              <w:right w:w="57" w:type="dxa"/>
            </w:tcMar>
            <w:vAlign w:val="center"/>
          </w:tcPr>
          <w:p>
            <w:pPr>
              <w:pStyle w:val="46"/>
              <w:snapToGrid w:val="0"/>
              <w:textAlignment w:val="center"/>
            </w:pPr>
            <w:r>
              <w:t>专业必修</w:t>
            </w:r>
          </w:p>
        </w:tc>
        <w:tc>
          <w:tcPr>
            <w:tcW w:w="1133" w:type="dxa"/>
            <w:tcMar>
              <w:left w:w="57" w:type="dxa"/>
              <w:right w:w="57" w:type="dxa"/>
            </w:tcMar>
            <w:vAlign w:val="center"/>
          </w:tcPr>
          <w:p>
            <w:pPr>
              <w:pStyle w:val="46"/>
              <w:snapToGrid w:val="0"/>
              <w:textAlignment w:val="center"/>
            </w:pPr>
            <w:r>
              <w:t>180020S6</w:t>
            </w:r>
          </w:p>
        </w:tc>
        <w:tc>
          <w:tcPr>
            <w:tcW w:w="4251" w:type="dxa"/>
            <w:tcMar>
              <w:left w:w="57" w:type="dxa"/>
              <w:right w:w="57" w:type="dxa"/>
            </w:tcMar>
            <w:vAlign w:val="center"/>
          </w:tcPr>
          <w:p>
            <w:pPr>
              <w:pStyle w:val="46"/>
              <w:snapToGrid w:val="0"/>
              <w:textAlignment w:val="center"/>
            </w:pPr>
            <w:r>
              <w:t>材料物理学基础</w:t>
            </w:r>
          </w:p>
        </w:tc>
        <w:tc>
          <w:tcPr>
            <w:tcW w:w="854" w:type="dxa"/>
            <w:vMerge w:val="continue"/>
            <w:tcMar>
              <w:left w:w="57" w:type="dxa"/>
              <w:right w:w="57" w:type="dxa"/>
            </w:tcMar>
            <w:vAlign w:val="center"/>
          </w:tcPr>
          <w:p>
            <w:pPr>
              <w:pStyle w:val="46"/>
              <w:snapToGrid w:val="0"/>
              <w:textAlignment w:val="center"/>
            </w:pPr>
            <w:r>
              <w:t>至少任选1门</w:t>
            </w:r>
          </w:p>
        </w:tc>
        <w:tc>
          <w:tcPr>
            <w:tcW w:w="567" w:type="dxa"/>
            <w:tcMar>
              <w:left w:w="57" w:type="dxa"/>
              <w:right w:w="57" w:type="dxa"/>
            </w:tcMar>
            <w:vAlign w:val="center"/>
          </w:tcPr>
          <w:p>
            <w:pPr>
              <w:pStyle w:val="46"/>
              <w:snapToGrid w:val="0"/>
              <w:textAlignment w:val="center"/>
            </w:pPr>
            <w:r>
              <w:t>32</w:t>
            </w:r>
          </w:p>
        </w:tc>
        <w:tc>
          <w:tcPr>
            <w:tcW w:w="567" w:type="dxa"/>
            <w:tcMar>
              <w:left w:w="57" w:type="dxa"/>
              <w:right w:w="57" w:type="dxa"/>
            </w:tcMar>
            <w:vAlign w:val="center"/>
          </w:tcPr>
          <w:p>
            <w:pPr>
              <w:pStyle w:val="46"/>
              <w:snapToGrid w:val="0"/>
              <w:textAlignment w:val="center"/>
            </w:pPr>
            <w:r>
              <w:rPr>
                <w:rFonts w:hint="eastAsia"/>
              </w:rPr>
              <w:t>2</w:t>
            </w:r>
          </w:p>
        </w:tc>
        <w:tc>
          <w:tcPr>
            <w:tcW w:w="584" w:type="dxa"/>
            <w:tcMar>
              <w:left w:w="57" w:type="dxa"/>
              <w:right w:w="57" w:type="dxa"/>
            </w:tcMar>
            <w:vAlign w:val="center"/>
          </w:tcPr>
          <w:p>
            <w:pPr>
              <w:pStyle w:val="46"/>
              <w:snapToGrid w:val="0"/>
              <w:textAlignment w:val="center"/>
            </w:pPr>
            <w:r>
              <w:t>2</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6" w:type="dxa"/>
            <w:vMerge w:val="continue"/>
            <w:tcMar>
              <w:left w:w="57" w:type="dxa"/>
              <w:right w:w="57" w:type="dxa"/>
            </w:tcMar>
            <w:vAlign w:val="center"/>
          </w:tcPr>
          <w:p>
            <w:pPr>
              <w:pStyle w:val="46"/>
              <w:snapToGrid w:val="0"/>
              <w:textAlignment w:val="center"/>
            </w:pPr>
            <w:r>
              <w:t>专业必修</w:t>
            </w:r>
          </w:p>
        </w:tc>
        <w:tc>
          <w:tcPr>
            <w:tcW w:w="1133" w:type="dxa"/>
            <w:tcMar>
              <w:left w:w="57" w:type="dxa"/>
              <w:right w:w="57" w:type="dxa"/>
            </w:tcMar>
            <w:vAlign w:val="center"/>
          </w:tcPr>
          <w:p>
            <w:pPr>
              <w:pStyle w:val="46"/>
              <w:snapToGrid w:val="0"/>
              <w:textAlignment w:val="center"/>
            </w:pPr>
            <w:r>
              <w:t>180021S6</w:t>
            </w:r>
          </w:p>
        </w:tc>
        <w:tc>
          <w:tcPr>
            <w:tcW w:w="4251" w:type="dxa"/>
            <w:tcMar>
              <w:left w:w="57" w:type="dxa"/>
              <w:right w:w="57" w:type="dxa"/>
            </w:tcMar>
            <w:vAlign w:val="center"/>
          </w:tcPr>
          <w:p>
            <w:pPr>
              <w:pStyle w:val="46"/>
              <w:snapToGrid w:val="0"/>
              <w:textAlignment w:val="center"/>
            </w:pPr>
            <w:r>
              <w:t>材料强度与断裂</w:t>
            </w:r>
          </w:p>
        </w:tc>
        <w:tc>
          <w:tcPr>
            <w:tcW w:w="854" w:type="dxa"/>
            <w:vMerge w:val="continue"/>
            <w:tcMar>
              <w:left w:w="57" w:type="dxa"/>
              <w:right w:w="57" w:type="dxa"/>
            </w:tcMar>
            <w:vAlign w:val="center"/>
          </w:tcPr>
          <w:p>
            <w:pPr>
              <w:pStyle w:val="46"/>
              <w:snapToGrid w:val="0"/>
              <w:textAlignment w:val="center"/>
            </w:pPr>
            <w:r>
              <w:t>至少任选1门</w:t>
            </w:r>
          </w:p>
        </w:tc>
        <w:tc>
          <w:tcPr>
            <w:tcW w:w="567" w:type="dxa"/>
            <w:tcMar>
              <w:left w:w="57" w:type="dxa"/>
              <w:right w:w="57" w:type="dxa"/>
            </w:tcMar>
            <w:vAlign w:val="center"/>
          </w:tcPr>
          <w:p>
            <w:pPr>
              <w:pStyle w:val="46"/>
              <w:snapToGrid w:val="0"/>
              <w:textAlignment w:val="center"/>
            </w:pPr>
            <w:r>
              <w:t>32</w:t>
            </w:r>
          </w:p>
        </w:tc>
        <w:tc>
          <w:tcPr>
            <w:tcW w:w="567" w:type="dxa"/>
            <w:tcMar>
              <w:left w:w="57" w:type="dxa"/>
              <w:right w:w="57" w:type="dxa"/>
            </w:tcMar>
            <w:vAlign w:val="center"/>
          </w:tcPr>
          <w:p>
            <w:pPr>
              <w:pStyle w:val="46"/>
              <w:snapToGrid w:val="0"/>
              <w:textAlignment w:val="center"/>
            </w:pPr>
            <w:r>
              <w:rPr>
                <w:rFonts w:hint="eastAsia"/>
              </w:rPr>
              <w:t>2</w:t>
            </w:r>
          </w:p>
        </w:tc>
        <w:tc>
          <w:tcPr>
            <w:tcW w:w="584" w:type="dxa"/>
            <w:tcMar>
              <w:left w:w="57" w:type="dxa"/>
              <w:right w:w="57" w:type="dxa"/>
            </w:tcMar>
            <w:vAlign w:val="center"/>
          </w:tcPr>
          <w:p>
            <w:pPr>
              <w:pStyle w:val="46"/>
              <w:snapToGrid w:val="0"/>
              <w:textAlignment w:val="center"/>
            </w:pPr>
            <w:r>
              <w:t>1</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6" w:type="dxa"/>
            <w:vMerge w:val="restart"/>
            <w:tcMar>
              <w:left w:w="57" w:type="dxa"/>
              <w:right w:w="57" w:type="dxa"/>
            </w:tcMar>
            <w:vAlign w:val="center"/>
          </w:tcPr>
          <w:p>
            <w:pPr>
              <w:pStyle w:val="46"/>
              <w:snapToGrid w:val="0"/>
              <w:textAlignment w:val="center"/>
            </w:pPr>
            <w:r>
              <w:t>专业选修</w:t>
            </w:r>
          </w:p>
        </w:tc>
        <w:tc>
          <w:tcPr>
            <w:tcW w:w="1133" w:type="dxa"/>
            <w:tcMar>
              <w:left w:w="57" w:type="dxa"/>
              <w:right w:w="57" w:type="dxa"/>
            </w:tcMar>
            <w:vAlign w:val="center"/>
          </w:tcPr>
          <w:p>
            <w:pPr>
              <w:pStyle w:val="46"/>
              <w:snapToGrid w:val="0"/>
              <w:textAlignment w:val="center"/>
            </w:pPr>
            <w:r>
              <w:t>180022S6</w:t>
            </w:r>
          </w:p>
        </w:tc>
        <w:tc>
          <w:tcPr>
            <w:tcW w:w="5105" w:type="dxa"/>
            <w:gridSpan w:val="2"/>
            <w:tcMar>
              <w:left w:w="57" w:type="dxa"/>
              <w:right w:w="57" w:type="dxa"/>
            </w:tcMar>
            <w:vAlign w:val="center"/>
          </w:tcPr>
          <w:p>
            <w:pPr>
              <w:pStyle w:val="46"/>
              <w:snapToGrid w:val="0"/>
              <w:textAlignment w:val="center"/>
            </w:pPr>
            <w:r>
              <w:t>材料热力学</w:t>
            </w:r>
          </w:p>
        </w:tc>
        <w:tc>
          <w:tcPr>
            <w:tcW w:w="567" w:type="dxa"/>
            <w:tcMar>
              <w:left w:w="57" w:type="dxa"/>
              <w:right w:w="57" w:type="dxa"/>
            </w:tcMar>
            <w:vAlign w:val="center"/>
          </w:tcPr>
          <w:p>
            <w:pPr>
              <w:pStyle w:val="46"/>
              <w:snapToGrid w:val="0"/>
              <w:textAlignment w:val="center"/>
            </w:pPr>
            <w:r>
              <w:t>32</w:t>
            </w:r>
          </w:p>
        </w:tc>
        <w:tc>
          <w:tcPr>
            <w:tcW w:w="567" w:type="dxa"/>
            <w:tcMar>
              <w:left w:w="57" w:type="dxa"/>
              <w:right w:w="57" w:type="dxa"/>
            </w:tcMar>
            <w:vAlign w:val="center"/>
          </w:tcPr>
          <w:p>
            <w:pPr>
              <w:pStyle w:val="46"/>
              <w:snapToGrid w:val="0"/>
              <w:textAlignment w:val="center"/>
            </w:pPr>
            <w:r>
              <w:rPr>
                <w:rFonts w:hint="eastAsia"/>
              </w:rPr>
              <w:t>2</w:t>
            </w:r>
          </w:p>
        </w:tc>
        <w:tc>
          <w:tcPr>
            <w:tcW w:w="584" w:type="dxa"/>
            <w:tcMar>
              <w:left w:w="57" w:type="dxa"/>
              <w:right w:w="57" w:type="dxa"/>
            </w:tcMar>
            <w:vAlign w:val="center"/>
          </w:tcPr>
          <w:p>
            <w:pPr>
              <w:pStyle w:val="46"/>
              <w:snapToGrid w:val="0"/>
              <w:textAlignment w:val="center"/>
            </w:pPr>
            <w:r>
              <w:t>2</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6" w:type="dxa"/>
            <w:vMerge w:val="continue"/>
            <w:tcMar>
              <w:left w:w="57" w:type="dxa"/>
              <w:right w:w="57" w:type="dxa"/>
            </w:tcMar>
            <w:vAlign w:val="center"/>
          </w:tcPr>
          <w:p>
            <w:pPr>
              <w:pStyle w:val="46"/>
              <w:snapToGrid w:val="0"/>
              <w:textAlignment w:val="center"/>
            </w:pPr>
            <w:r>
              <w:t>专业选修</w:t>
            </w:r>
          </w:p>
        </w:tc>
        <w:tc>
          <w:tcPr>
            <w:tcW w:w="1133" w:type="dxa"/>
            <w:tcMar>
              <w:left w:w="57" w:type="dxa"/>
              <w:right w:w="57" w:type="dxa"/>
            </w:tcMar>
            <w:vAlign w:val="center"/>
          </w:tcPr>
          <w:p>
            <w:pPr>
              <w:pStyle w:val="46"/>
              <w:snapToGrid w:val="0"/>
              <w:textAlignment w:val="center"/>
            </w:pPr>
            <w:r>
              <w:t>180023S6</w:t>
            </w:r>
          </w:p>
        </w:tc>
        <w:tc>
          <w:tcPr>
            <w:tcW w:w="5105" w:type="dxa"/>
            <w:gridSpan w:val="2"/>
            <w:tcMar>
              <w:left w:w="57" w:type="dxa"/>
              <w:right w:w="57" w:type="dxa"/>
            </w:tcMar>
            <w:vAlign w:val="center"/>
          </w:tcPr>
          <w:p>
            <w:pPr>
              <w:pStyle w:val="46"/>
              <w:snapToGrid w:val="0"/>
              <w:textAlignment w:val="center"/>
            </w:pPr>
            <w:r>
              <w:t>材料表面与界面</w:t>
            </w:r>
          </w:p>
        </w:tc>
        <w:tc>
          <w:tcPr>
            <w:tcW w:w="567" w:type="dxa"/>
            <w:tcMar>
              <w:left w:w="57" w:type="dxa"/>
              <w:right w:w="57" w:type="dxa"/>
            </w:tcMar>
            <w:vAlign w:val="center"/>
          </w:tcPr>
          <w:p>
            <w:pPr>
              <w:pStyle w:val="46"/>
              <w:snapToGrid w:val="0"/>
              <w:textAlignment w:val="center"/>
            </w:pPr>
            <w:r>
              <w:t>32</w:t>
            </w:r>
          </w:p>
        </w:tc>
        <w:tc>
          <w:tcPr>
            <w:tcW w:w="567" w:type="dxa"/>
            <w:tcMar>
              <w:left w:w="57" w:type="dxa"/>
              <w:right w:w="57" w:type="dxa"/>
            </w:tcMar>
            <w:vAlign w:val="center"/>
          </w:tcPr>
          <w:p>
            <w:pPr>
              <w:pStyle w:val="46"/>
              <w:snapToGrid w:val="0"/>
              <w:textAlignment w:val="center"/>
            </w:pPr>
            <w:r>
              <w:rPr>
                <w:rFonts w:hint="eastAsia"/>
              </w:rPr>
              <w:t>2</w:t>
            </w:r>
          </w:p>
        </w:tc>
        <w:tc>
          <w:tcPr>
            <w:tcW w:w="584" w:type="dxa"/>
            <w:tcMar>
              <w:left w:w="57" w:type="dxa"/>
              <w:right w:w="57" w:type="dxa"/>
            </w:tcMar>
            <w:vAlign w:val="center"/>
          </w:tcPr>
          <w:p>
            <w:pPr>
              <w:pStyle w:val="46"/>
              <w:snapToGrid w:val="0"/>
              <w:textAlignment w:val="center"/>
            </w:pPr>
            <w:r>
              <w:t>2</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6" w:type="dxa"/>
            <w:vMerge w:val="continue"/>
            <w:tcMar>
              <w:left w:w="57" w:type="dxa"/>
              <w:right w:w="57" w:type="dxa"/>
            </w:tcMar>
            <w:vAlign w:val="center"/>
          </w:tcPr>
          <w:p>
            <w:pPr>
              <w:pStyle w:val="46"/>
              <w:snapToGrid w:val="0"/>
              <w:textAlignment w:val="center"/>
            </w:pPr>
            <w:r>
              <w:t>专业选修</w:t>
            </w:r>
          </w:p>
        </w:tc>
        <w:tc>
          <w:tcPr>
            <w:tcW w:w="1133" w:type="dxa"/>
            <w:tcMar>
              <w:left w:w="57" w:type="dxa"/>
              <w:right w:w="57" w:type="dxa"/>
            </w:tcMar>
            <w:vAlign w:val="center"/>
          </w:tcPr>
          <w:p>
            <w:pPr>
              <w:pStyle w:val="46"/>
              <w:snapToGrid w:val="0"/>
              <w:textAlignment w:val="center"/>
            </w:pPr>
            <w:r>
              <w:t>180024S6</w:t>
            </w:r>
          </w:p>
        </w:tc>
        <w:tc>
          <w:tcPr>
            <w:tcW w:w="5105" w:type="dxa"/>
            <w:gridSpan w:val="2"/>
            <w:tcMar>
              <w:left w:w="57" w:type="dxa"/>
              <w:right w:w="57" w:type="dxa"/>
            </w:tcMar>
            <w:vAlign w:val="center"/>
          </w:tcPr>
          <w:p>
            <w:pPr>
              <w:pStyle w:val="46"/>
              <w:snapToGrid w:val="0"/>
              <w:textAlignment w:val="center"/>
            </w:pPr>
            <w:r>
              <w:t>现代材料分析方法</w:t>
            </w:r>
          </w:p>
        </w:tc>
        <w:tc>
          <w:tcPr>
            <w:tcW w:w="567" w:type="dxa"/>
            <w:tcMar>
              <w:left w:w="57" w:type="dxa"/>
              <w:right w:w="57" w:type="dxa"/>
            </w:tcMar>
            <w:vAlign w:val="center"/>
          </w:tcPr>
          <w:p>
            <w:pPr>
              <w:pStyle w:val="46"/>
              <w:snapToGrid w:val="0"/>
              <w:textAlignment w:val="center"/>
            </w:pPr>
            <w:r>
              <w:t>32</w:t>
            </w:r>
          </w:p>
        </w:tc>
        <w:tc>
          <w:tcPr>
            <w:tcW w:w="567" w:type="dxa"/>
            <w:tcMar>
              <w:left w:w="57" w:type="dxa"/>
              <w:right w:w="57" w:type="dxa"/>
            </w:tcMar>
            <w:vAlign w:val="center"/>
          </w:tcPr>
          <w:p>
            <w:pPr>
              <w:pStyle w:val="46"/>
              <w:snapToGrid w:val="0"/>
              <w:textAlignment w:val="center"/>
            </w:pPr>
            <w:r>
              <w:rPr>
                <w:rFonts w:hint="eastAsia"/>
              </w:rPr>
              <w:t>2</w:t>
            </w:r>
          </w:p>
        </w:tc>
        <w:tc>
          <w:tcPr>
            <w:tcW w:w="584" w:type="dxa"/>
            <w:tcMar>
              <w:left w:w="57" w:type="dxa"/>
              <w:right w:w="57" w:type="dxa"/>
            </w:tcMar>
            <w:vAlign w:val="center"/>
          </w:tcPr>
          <w:p>
            <w:pPr>
              <w:pStyle w:val="46"/>
              <w:snapToGrid w:val="0"/>
              <w:textAlignment w:val="center"/>
            </w:pPr>
            <w:r>
              <w:t>2</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6" w:type="dxa"/>
            <w:vMerge w:val="continue"/>
            <w:tcMar>
              <w:left w:w="57" w:type="dxa"/>
              <w:right w:w="57" w:type="dxa"/>
            </w:tcMar>
            <w:vAlign w:val="center"/>
          </w:tcPr>
          <w:p>
            <w:pPr>
              <w:pStyle w:val="46"/>
              <w:snapToGrid w:val="0"/>
              <w:textAlignment w:val="center"/>
            </w:pPr>
            <w:r>
              <w:t>专业选修</w:t>
            </w:r>
          </w:p>
        </w:tc>
        <w:tc>
          <w:tcPr>
            <w:tcW w:w="1133" w:type="dxa"/>
            <w:tcMar>
              <w:left w:w="57" w:type="dxa"/>
              <w:right w:w="57" w:type="dxa"/>
            </w:tcMar>
            <w:vAlign w:val="center"/>
          </w:tcPr>
          <w:p>
            <w:pPr>
              <w:pStyle w:val="46"/>
              <w:snapToGrid w:val="0"/>
              <w:textAlignment w:val="center"/>
            </w:pPr>
            <w:r>
              <w:t>180025S6</w:t>
            </w:r>
          </w:p>
        </w:tc>
        <w:tc>
          <w:tcPr>
            <w:tcW w:w="5105" w:type="dxa"/>
            <w:gridSpan w:val="2"/>
            <w:tcMar>
              <w:left w:w="57" w:type="dxa"/>
              <w:right w:w="57" w:type="dxa"/>
            </w:tcMar>
            <w:vAlign w:val="center"/>
          </w:tcPr>
          <w:p>
            <w:pPr>
              <w:pStyle w:val="46"/>
              <w:snapToGrid w:val="0"/>
              <w:textAlignment w:val="center"/>
            </w:pPr>
            <w:r>
              <w:t>弹塑性力学</w:t>
            </w:r>
          </w:p>
        </w:tc>
        <w:tc>
          <w:tcPr>
            <w:tcW w:w="567" w:type="dxa"/>
            <w:tcMar>
              <w:left w:w="57" w:type="dxa"/>
              <w:right w:w="57" w:type="dxa"/>
            </w:tcMar>
            <w:vAlign w:val="center"/>
          </w:tcPr>
          <w:p>
            <w:pPr>
              <w:pStyle w:val="46"/>
              <w:snapToGrid w:val="0"/>
              <w:textAlignment w:val="center"/>
            </w:pPr>
            <w:r>
              <w:t>32</w:t>
            </w:r>
          </w:p>
        </w:tc>
        <w:tc>
          <w:tcPr>
            <w:tcW w:w="567" w:type="dxa"/>
            <w:tcMar>
              <w:left w:w="57" w:type="dxa"/>
              <w:right w:w="57" w:type="dxa"/>
            </w:tcMar>
            <w:vAlign w:val="center"/>
          </w:tcPr>
          <w:p>
            <w:pPr>
              <w:pStyle w:val="46"/>
              <w:snapToGrid w:val="0"/>
              <w:textAlignment w:val="center"/>
            </w:pPr>
            <w:r>
              <w:rPr>
                <w:rFonts w:hint="eastAsia"/>
              </w:rPr>
              <w:t>2</w:t>
            </w:r>
          </w:p>
        </w:tc>
        <w:tc>
          <w:tcPr>
            <w:tcW w:w="584" w:type="dxa"/>
            <w:tcMar>
              <w:left w:w="57" w:type="dxa"/>
              <w:right w:w="57" w:type="dxa"/>
            </w:tcMar>
            <w:vAlign w:val="center"/>
          </w:tcPr>
          <w:p>
            <w:pPr>
              <w:pStyle w:val="46"/>
              <w:snapToGrid w:val="0"/>
              <w:textAlignment w:val="center"/>
            </w:pPr>
            <w:r>
              <w:t>2</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6" w:type="dxa"/>
            <w:vMerge w:val="continue"/>
            <w:tcMar>
              <w:left w:w="57" w:type="dxa"/>
              <w:right w:w="57" w:type="dxa"/>
            </w:tcMar>
            <w:vAlign w:val="center"/>
          </w:tcPr>
          <w:p>
            <w:pPr>
              <w:pStyle w:val="46"/>
              <w:snapToGrid w:val="0"/>
              <w:textAlignment w:val="center"/>
            </w:pPr>
            <w:r>
              <w:t>专业选修</w:t>
            </w:r>
          </w:p>
        </w:tc>
        <w:tc>
          <w:tcPr>
            <w:tcW w:w="1133" w:type="dxa"/>
            <w:tcMar>
              <w:left w:w="57" w:type="dxa"/>
              <w:right w:w="57" w:type="dxa"/>
            </w:tcMar>
            <w:vAlign w:val="center"/>
          </w:tcPr>
          <w:p>
            <w:pPr>
              <w:pStyle w:val="46"/>
              <w:snapToGrid w:val="0"/>
              <w:textAlignment w:val="center"/>
            </w:pPr>
            <w:r>
              <w:t>180029S6</w:t>
            </w:r>
          </w:p>
        </w:tc>
        <w:tc>
          <w:tcPr>
            <w:tcW w:w="5105" w:type="dxa"/>
            <w:gridSpan w:val="2"/>
            <w:tcMar>
              <w:left w:w="57" w:type="dxa"/>
              <w:right w:w="57" w:type="dxa"/>
            </w:tcMar>
            <w:vAlign w:val="center"/>
          </w:tcPr>
          <w:p>
            <w:pPr>
              <w:pStyle w:val="46"/>
              <w:snapToGrid w:val="0"/>
              <w:textAlignment w:val="center"/>
            </w:pPr>
            <w:r>
              <w:t>矿物材料及加工应用</w:t>
            </w:r>
          </w:p>
        </w:tc>
        <w:tc>
          <w:tcPr>
            <w:tcW w:w="567" w:type="dxa"/>
            <w:tcMar>
              <w:left w:w="57" w:type="dxa"/>
              <w:right w:w="57" w:type="dxa"/>
            </w:tcMar>
            <w:vAlign w:val="center"/>
          </w:tcPr>
          <w:p>
            <w:pPr>
              <w:pStyle w:val="46"/>
              <w:snapToGrid w:val="0"/>
              <w:textAlignment w:val="center"/>
            </w:pPr>
            <w:r>
              <w:t>32</w:t>
            </w:r>
          </w:p>
        </w:tc>
        <w:tc>
          <w:tcPr>
            <w:tcW w:w="567" w:type="dxa"/>
            <w:tcMar>
              <w:left w:w="57" w:type="dxa"/>
              <w:right w:w="57" w:type="dxa"/>
            </w:tcMar>
            <w:vAlign w:val="center"/>
          </w:tcPr>
          <w:p>
            <w:pPr>
              <w:pStyle w:val="46"/>
              <w:snapToGrid w:val="0"/>
              <w:textAlignment w:val="center"/>
            </w:pPr>
            <w:r>
              <w:rPr>
                <w:rFonts w:hint="eastAsia"/>
              </w:rPr>
              <w:t>2</w:t>
            </w:r>
          </w:p>
        </w:tc>
        <w:tc>
          <w:tcPr>
            <w:tcW w:w="584" w:type="dxa"/>
            <w:tcMar>
              <w:left w:w="57" w:type="dxa"/>
              <w:right w:w="57" w:type="dxa"/>
            </w:tcMar>
            <w:vAlign w:val="center"/>
          </w:tcPr>
          <w:p>
            <w:pPr>
              <w:pStyle w:val="46"/>
              <w:snapToGrid w:val="0"/>
              <w:textAlignment w:val="center"/>
            </w:pPr>
            <w:r>
              <w:t>2</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6" w:type="dxa"/>
            <w:vMerge w:val="continue"/>
            <w:tcMar>
              <w:left w:w="57" w:type="dxa"/>
              <w:right w:w="57" w:type="dxa"/>
            </w:tcMar>
            <w:vAlign w:val="center"/>
          </w:tcPr>
          <w:p>
            <w:pPr>
              <w:pStyle w:val="46"/>
              <w:snapToGrid w:val="0"/>
              <w:textAlignment w:val="center"/>
            </w:pPr>
            <w:r>
              <w:t>专业选修</w:t>
            </w:r>
          </w:p>
        </w:tc>
        <w:tc>
          <w:tcPr>
            <w:tcW w:w="1133" w:type="dxa"/>
            <w:tcMar>
              <w:left w:w="57" w:type="dxa"/>
              <w:right w:w="57" w:type="dxa"/>
            </w:tcMar>
            <w:vAlign w:val="center"/>
          </w:tcPr>
          <w:p>
            <w:pPr>
              <w:pStyle w:val="46"/>
              <w:snapToGrid w:val="0"/>
              <w:textAlignment w:val="center"/>
            </w:pPr>
            <w:r>
              <w:t>180037S6</w:t>
            </w:r>
          </w:p>
        </w:tc>
        <w:tc>
          <w:tcPr>
            <w:tcW w:w="5105" w:type="dxa"/>
            <w:gridSpan w:val="2"/>
            <w:tcMar>
              <w:left w:w="57" w:type="dxa"/>
              <w:right w:w="57" w:type="dxa"/>
            </w:tcMar>
            <w:vAlign w:val="center"/>
          </w:tcPr>
          <w:p>
            <w:pPr>
              <w:pStyle w:val="46"/>
              <w:snapToGrid w:val="0"/>
              <w:textAlignment w:val="center"/>
            </w:pPr>
            <w:r>
              <w:t>新能源材料与器件</w:t>
            </w:r>
          </w:p>
        </w:tc>
        <w:tc>
          <w:tcPr>
            <w:tcW w:w="567" w:type="dxa"/>
            <w:tcMar>
              <w:left w:w="57" w:type="dxa"/>
              <w:right w:w="57" w:type="dxa"/>
            </w:tcMar>
            <w:vAlign w:val="center"/>
          </w:tcPr>
          <w:p>
            <w:pPr>
              <w:pStyle w:val="46"/>
              <w:snapToGrid w:val="0"/>
              <w:textAlignment w:val="center"/>
            </w:pPr>
            <w:r>
              <w:t>32</w:t>
            </w:r>
          </w:p>
        </w:tc>
        <w:tc>
          <w:tcPr>
            <w:tcW w:w="567" w:type="dxa"/>
            <w:tcMar>
              <w:left w:w="57" w:type="dxa"/>
              <w:right w:w="57" w:type="dxa"/>
            </w:tcMar>
            <w:vAlign w:val="center"/>
          </w:tcPr>
          <w:p>
            <w:pPr>
              <w:pStyle w:val="46"/>
              <w:snapToGrid w:val="0"/>
              <w:textAlignment w:val="center"/>
            </w:pPr>
            <w:r>
              <w:rPr>
                <w:rFonts w:hint="eastAsia"/>
              </w:rPr>
              <w:t>2</w:t>
            </w:r>
          </w:p>
        </w:tc>
        <w:tc>
          <w:tcPr>
            <w:tcW w:w="584" w:type="dxa"/>
            <w:tcMar>
              <w:left w:w="57" w:type="dxa"/>
              <w:right w:w="57" w:type="dxa"/>
            </w:tcMar>
            <w:vAlign w:val="center"/>
          </w:tcPr>
          <w:p>
            <w:pPr>
              <w:pStyle w:val="46"/>
              <w:snapToGrid w:val="0"/>
              <w:textAlignment w:val="center"/>
            </w:pPr>
            <w:r>
              <w:t>1</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6" w:type="dxa"/>
            <w:vMerge w:val="continue"/>
            <w:tcMar>
              <w:left w:w="57" w:type="dxa"/>
              <w:right w:w="57" w:type="dxa"/>
            </w:tcMar>
            <w:vAlign w:val="center"/>
          </w:tcPr>
          <w:p>
            <w:pPr>
              <w:pStyle w:val="46"/>
              <w:snapToGrid w:val="0"/>
              <w:textAlignment w:val="center"/>
            </w:pPr>
            <w:r>
              <w:t>专业选修</w:t>
            </w:r>
          </w:p>
        </w:tc>
        <w:tc>
          <w:tcPr>
            <w:tcW w:w="1133" w:type="dxa"/>
            <w:tcMar>
              <w:left w:w="57" w:type="dxa"/>
              <w:right w:w="57" w:type="dxa"/>
            </w:tcMar>
            <w:vAlign w:val="center"/>
          </w:tcPr>
          <w:p>
            <w:pPr>
              <w:pStyle w:val="46"/>
              <w:snapToGrid w:val="0"/>
              <w:textAlignment w:val="center"/>
            </w:pPr>
            <w:r>
              <w:t>180028S6</w:t>
            </w:r>
          </w:p>
        </w:tc>
        <w:tc>
          <w:tcPr>
            <w:tcW w:w="5105" w:type="dxa"/>
            <w:gridSpan w:val="2"/>
            <w:tcMar>
              <w:left w:w="57" w:type="dxa"/>
              <w:right w:w="57" w:type="dxa"/>
            </w:tcMar>
            <w:vAlign w:val="center"/>
          </w:tcPr>
          <w:p>
            <w:pPr>
              <w:pStyle w:val="46"/>
              <w:snapToGrid w:val="0"/>
              <w:textAlignment w:val="center"/>
            </w:pPr>
            <w:r>
              <w:t>先进成型技术及模拟</w:t>
            </w:r>
          </w:p>
        </w:tc>
        <w:tc>
          <w:tcPr>
            <w:tcW w:w="567" w:type="dxa"/>
            <w:tcMar>
              <w:left w:w="57" w:type="dxa"/>
              <w:right w:w="57" w:type="dxa"/>
            </w:tcMar>
            <w:vAlign w:val="center"/>
          </w:tcPr>
          <w:p>
            <w:pPr>
              <w:pStyle w:val="46"/>
              <w:snapToGrid w:val="0"/>
              <w:textAlignment w:val="center"/>
            </w:pPr>
            <w:r>
              <w:t>48</w:t>
            </w:r>
          </w:p>
        </w:tc>
        <w:tc>
          <w:tcPr>
            <w:tcW w:w="567" w:type="dxa"/>
            <w:tcMar>
              <w:left w:w="57" w:type="dxa"/>
              <w:right w:w="57" w:type="dxa"/>
            </w:tcMar>
            <w:vAlign w:val="center"/>
          </w:tcPr>
          <w:p>
            <w:pPr>
              <w:pStyle w:val="46"/>
              <w:snapToGrid w:val="0"/>
              <w:textAlignment w:val="center"/>
            </w:pPr>
            <w:r>
              <w:rPr>
                <w:rFonts w:hint="eastAsia"/>
              </w:rPr>
              <w:t>3</w:t>
            </w:r>
          </w:p>
        </w:tc>
        <w:tc>
          <w:tcPr>
            <w:tcW w:w="584" w:type="dxa"/>
            <w:tcMar>
              <w:left w:w="57" w:type="dxa"/>
              <w:right w:w="57" w:type="dxa"/>
            </w:tcMar>
            <w:vAlign w:val="center"/>
          </w:tcPr>
          <w:p>
            <w:pPr>
              <w:pStyle w:val="46"/>
              <w:snapToGrid w:val="0"/>
              <w:textAlignment w:val="center"/>
            </w:pPr>
            <w:r>
              <w:t>2</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6" w:type="dxa"/>
            <w:vMerge w:val="continue"/>
            <w:tcMar>
              <w:left w:w="57" w:type="dxa"/>
              <w:right w:w="57" w:type="dxa"/>
            </w:tcMar>
            <w:vAlign w:val="center"/>
          </w:tcPr>
          <w:p>
            <w:pPr>
              <w:pStyle w:val="46"/>
              <w:snapToGrid w:val="0"/>
              <w:textAlignment w:val="center"/>
            </w:pPr>
            <w:r>
              <w:t>专业选修</w:t>
            </w:r>
          </w:p>
        </w:tc>
        <w:tc>
          <w:tcPr>
            <w:tcW w:w="1133" w:type="dxa"/>
            <w:tcMar>
              <w:left w:w="57" w:type="dxa"/>
              <w:right w:w="57" w:type="dxa"/>
            </w:tcMar>
            <w:vAlign w:val="center"/>
          </w:tcPr>
          <w:p>
            <w:pPr>
              <w:pStyle w:val="46"/>
              <w:snapToGrid w:val="0"/>
              <w:textAlignment w:val="center"/>
            </w:pPr>
            <w:r>
              <w:t>180038S6</w:t>
            </w:r>
          </w:p>
        </w:tc>
        <w:tc>
          <w:tcPr>
            <w:tcW w:w="5105" w:type="dxa"/>
            <w:gridSpan w:val="2"/>
            <w:tcMar>
              <w:left w:w="57" w:type="dxa"/>
              <w:right w:w="57" w:type="dxa"/>
            </w:tcMar>
            <w:vAlign w:val="center"/>
          </w:tcPr>
          <w:p>
            <w:pPr>
              <w:pStyle w:val="46"/>
              <w:snapToGrid w:val="0"/>
              <w:textAlignment w:val="center"/>
            </w:pPr>
            <w:r>
              <w:t>3D打印技术与材料</w:t>
            </w:r>
          </w:p>
        </w:tc>
        <w:tc>
          <w:tcPr>
            <w:tcW w:w="567" w:type="dxa"/>
            <w:tcMar>
              <w:left w:w="57" w:type="dxa"/>
              <w:right w:w="57" w:type="dxa"/>
            </w:tcMar>
            <w:vAlign w:val="center"/>
          </w:tcPr>
          <w:p>
            <w:pPr>
              <w:pStyle w:val="46"/>
              <w:snapToGrid w:val="0"/>
              <w:textAlignment w:val="center"/>
            </w:pPr>
            <w:r>
              <w:t>16</w:t>
            </w:r>
          </w:p>
        </w:tc>
        <w:tc>
          <w:tcPr>
            <w:tcW w:w="567" w:type="dxa"/>
            <w:tcMar>
              <w:left w:w="57" w:type="dxa"/>
              <w:right w:w="57" w:type="dxa"/>
            </w:tcMar>
            <w:vAlign w:val="center"/>
          </w:tcPr>
          <w:p>
            <w:pPr>
              <w:pStyle w:val="46"/>
              <w:snapToGrid w:val="0"/>
              <w:textAlignment w:val="center"/>
            </w:pPr>
            <w:r>
              <w:rPr>
                <w:rFonts w:hint="eastAsia"/>
              </w:rPr>
              <w:t>1</w:t>
            </w:r>
          </w:p>
        </w:tc>
        <w:tc>
          <w:tcPr>
            <w:tcW w:w="584" w:type="dxa"/>
            <w:tcMar>
              <w:left w:w="57" w:type="dxa"/>
              <w:right w:w="57" w:type="dxa"/>
            </w:tcMar>
            <w:vAlign w:val="center"/>
          </w:tcPr>
          <w:p>
            <w:pPr>
              <w:pStyle w:val="46"/>
              <w:snapToGrid w:val="0"/>
              <w:textAlignment w:val="center"/>
            </w:pPr>
            <w:r>
              <w:t>1</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6" w:type="dxa"/>
            <w:vMerge w:val="continue"/>
            <w:tcMar>
              <w:left w:w="57" w:type="dxa"/>
              <w:right w:w="57" w:type="dxa"/>
            </w:tcMar>
            <w:vAlign w:val="center"/>
          </w:tcPr>
          <w:p>
            <w:pPr>
              <w:pStyle w:val="46"/>
              <w:snapToGrid w:val="0"/>
              <w:textAlignment w:val="center"/>
            </w:pPr>
            <w:r>
              <w:t>专业选修</w:t>
            </w:r>
          </w:p>
        </w:tc>
        <w:tc>
          <w:tcPr>
            <w:tcW w:w="1133" w:type="dxa"/>
            <w:tcMar>
              <w:left w:w="57" w:type="dxa"/>
              <w:right w:w="57" w:type="dxa"/>
            </w:tcMar>
            <w:vAlign w:val="center"/>
          </w:tcPr>
          <w:p>
            <w:pPr>
              <w:pStyle w:val="46"/>
              <w:snapToGrid w:val="0"/>
              <w:textAlignment w:val="center"/>
            </w:pPr>
            <w:r>
              <w:t>180033S6</w:t>
            </w:r>
          </w:p>
        </w:tc>
        <w:tc>
          <w:tcPr>
            <w:tcW w:w="5105" w:type="dxa"/>
            <w:gridSpan w:val="2"/>
            <w:tcMar>
              <w:left w:w="57" w:type="dxa"/>
              <w:right w:w="57" w:type="dxa"/>
            </w:tcMar>
            <w:vAlign w:val="center"/>
          </w:tcPr>
          <w:p>
            <w:pPr>
              <w:pStyle w:val="46"/>
              <w:snapToGrid w:val="0"/>
              <w:textAlignment w:val="center"/>
            </w:pPr>
            <w:r>
              <w:t>摩擦学设计方法</w:t>
            </w:r>
          </w:p>
        </w:tc>
        <w:tc>
          <w:tcPr>
            <w:tcW w:w="567" w:type="dxa"/>
            <w:tcMar>
              <w:left w:w="57" w:type="dxa"/>
              <w:right w:w="57" w:type="dxa"/>
            </w:tcMar>
            <w:vAlign w:val="center"/>
          </w:tcPr>
          <w:p>
            <w:pPr>
              <w:pStyle w:val="46"/>
              <w:snapToGrid w:val="0"/>
              <w:textAlignment w:val="center"/>
            </w:pPr>
            <w:r>
              <w:t>32</w:t>
            </w:r>
          </w:p>
        </w:tc>
        <w:tc>
          <w:tcPr>
            <w:tcW w:w="567" w:type="dxa"/>
            <w:tcMar>
              <w:left w:w="57" w:type="dxa"/>
              <w:right w:w="57" w:type="dxa"/>
            </w:tcMar>
            <w:vAlign w:val="center"/>
          </w:tcPr>
          <w:p>
            <w:pPr>
              <w:pStyle w:val="46"/>
              <w:snapToGrid w:val="0"/>
              <w:textAlignment w:val="center"/>
            </w:pPr>
            <w:r>
              <w:rPr>
                <w:rFonts w:hint="eastAsia"/>
              </w:rPr>
              <w:t>2</w:t>
            </w:r>
          </w:p>
        </w:tc>
        <w:tc>
          <w:tcPr>
            <w:tcW w:w="584" w:type="dxa"/>
            <w:tcMar>
              <w:left w:w="57" w:type="dxa"/>
              <w:right w:w="57" w:type="dxa"/>
            </w:tcMar>
            <w:vAlign w:val="center"/>
          </w:tcPr>
          <w:p>
            <w:pPr>
              <w:pStyle w:val="46"/>
              <w:snapToGrid w:val="0"/>
              <w:textAlignment w:val="center"/>
            </w:pPr>
            <w:r>
              <w:t>2</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6" w:type="dxa"/>
            <w:vMerge w:val="continue"/>
            <w:tcMar>
              <w:left w:w="57" w:type="dxa"/>
              <w:right w:w="57" w:type="dxa"/>
            </w:tcMar>
            <w:vAlign w:val="center"/>
          </w:tcPr>
          <w:p>
            <w:pPr>
              <w:pStyle w:val="46"/>
              <w:snapToGrid w:val="0"/>
              <w:textAlignment w:val="center"/>
            </w:pPr>
            <w:r>
              <w:t>专业选修</w:t>
            </w:r>
          </w:p>
        </w:tc>
        <w:tc>
          <w:tcPr>
            <w:tcW w:w="1133" w:type="dxa"/>
            <w:tcMar>
              <w:left w:w="57" w:type="dxa"/>
              <w:right w:w="57" w:type="dxa"/>
            </w:tcMar>
            <w:vAlign w:val="center"/>
          </w:tcPr>
          <w:p>
            <w:pPr>
              <w:pStyle w:val="46"/>
              <w:snapToGrid w:val="0"/>
              <w:textAlignment w:val="center"/>
            </w:pPr>
            <w:r>
              <w:t>180039S6</w:t>
            </w:r>
          </w:p>
        </w:tc>
        <w:tc>
          <w:tcPr>
            <w:tcW w:w="5105" w:type="dxa"/>
            <w:gridSpan w:val="2"/>
            <w:tcMar>
              <w:left w:w="57" w:type="dxa"/>
              <w:right w:w="57" w:type="dxa"/>
            </w:tcMar>
            <w:vAlign w:val="center"/>
          </w:tcPr>
          <w:p>
            <w:pPr>
              <w:pStyle w:val="46"/>
              <w:snapToGrid w:val="0"/>
              <w:textAlignment w:val="center"/>
            </w:pPr>
            <w:r>
              <w:t>腐蚀与防护</w:t>
            </w:r>
          </w:p>
        </w:tc>
        <w:tc>
          <w:tcPr>
            <w:tcW w:w="567" w:type="dxa"/>
            <w:tcMar>
              <w:left w:w="57" w:type="dxa"/>
              <w:right w:w="57" w:type="dxa"/>
            </w:tcMar>
            <w:vAlign w:val="center"/>
          </w:tcPr>
          <w:p>
            <w:pPr>
              <w:pStyle w:val="46"/>
              <w:snapToGrid w:val="0"/>
              <w:textAlignment w:val="center"/>
            </w:pPr>
            <w:r>
              <w:t>32</w:t>
            </w:r>
          </w:p>
        </w:tc>
        <w:tc>
          <w:tcPr>
            <w:tcW w:w="567" w:type="dxa"/>
            <w:tcMar>
              <w:left w:w="57" w:type="dxa"/>
              <w:right w:w="57" w:type="dxa"/>
            </w:tcMar>
            <w:vAlign w:val="center"/>
          </w:tcPr>
          <w:p>
            <w:pPr>
              <w:pStyle w:val="46"/>
              <w:snapToGrid w:val="0"/>
              <w:textAlignment w:val="center"/>
            </w:pPr>
            <w:r>
              <w:rPr>
                <w:rFonts w:hint="eastAsia"/>
              </w:rPr>
              <w:t>2</w:t>
            </w:r>
          </w:p>
        </w:tc>
        <w:tc>
          <w:tcPr>
            <w:tcW w:w="584" w:type="dxa"/>
            <w:tcMar>
              <w:left w:w="57" w:type="dxa"/>
              <w:right w:w="57" w:type="dxa"/>
            </w:tcMar>
            <w:vAlign w:val="center"/>
          </w:tcPr>
          <w:p>
            <w:pPr>
              <w:pStyle w:val="46"/>
              <w:snapToGrid w:val="0"/>
              <w:textAlignment w:val="center"/>
            </w:pPr>
            <w:r>
              <w:t>1</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6" w:type="dxa"/>
            <w:vMerge w:val="continue"/>
            <w:tcMar>
              <w:left w:w="57" w:type="dxa"/>
              <w:right w:w="57" w:type="dxa"/>
            </w:tcMar>
            <w:vAlign w:val="center"/>
          </w:tcPr>
          <w:p>
            <w:pPr>
              <w:pStyle w:val="46"/>
              <w:snapToGrid w:val="0"/>
              <w:textAlignment w:val="center"/>
            </w:pPr>
            <w:r>
              <w:t>专业选修</w:t>
            </w:r>
          </w:p>
        </w:tc>
        <w:tc>
          <w:tcPr>
            <w:tcW w:w="1133" w:type="dxa"/>
            <w:tcMar>
              <w:left w:w="57" w:type="dxa"/>
              <w:right w:w="57" w:type="dxa"/>
            </w:tcMar>
            <w:vAlign w:val="center"/>
          </w:tcPr>
          <w:p>
            <w:pPr>
              <w:pStyle w:val="46"/>
              <w:snapToGrid w:val="0"/>
              <w:textAlignment w:val="center"/>
            </w:pPr>
            <w:r>
              <w:t>180032S6</w:t>
            </w:r>
          </w:p>
        </w:tc>
        <w:tc>
          <w:tcPr>
            <w:tcW w:w="5105" w:type="dxa"/>
            <w:gridSpan w:val="2"/>
            <w:tcMar>
              <w:left w:w="57" w:type="dxa"/>
              <w:right w:w="57" w:type="dxa"/>
            </w:tcMar>
            <w:vAlign w:val="center"/>
          </w:tcPr>
          <w:p>
            <w:pPr>
              <w:pStyle w:val="46"/>
              <w:snapToGrid w:val="0"/>
              <w:textAlignment w:val="center"/>
            </w:pPr>
            <w:r>
              <w:t>先进陶瓷材料及应用</w:t>
            </w:r>
          </w:p>
        </w:tc>
        <w:tc>
          <w:tcPr>
            <w:tcW w:w="567" w:type="dxa"/>
            <w:tcMar>
              <w:left w:w="57" w:type="dxa"/>
              <w:right w:w="57" w:type="dxa"/>
            </w:tcMar>
            <w:vAlign w:val="center"/>
          </w:tcPr>
          <w:p>
            <w:pPr>
              <w:pStyle w:val="46"/>
              <w:snapToGrid w:val="0"/>
              <w:textAlignment w:val="center"/>
            </w:pPr>
            <w:r>
              <w:t>32</w:t>
            </w:r>
          </w:p>
        </w:tc>
        <w:tc>
          <w:tcPr>
            <w:tcW w:w="567" w:type="dxa"/>
            <w:tcMar>
              <w:left w:w="57" w:type="dxa"/>
              <w:right w:w="57" w:type="dxa"/>
            </w:tcMar>
            <w:vAlign w:val="center"/>
          </w:tcPr>
          <w:p>
            <w:pPr>
              <w:pStyle w:val="46"/>
              <w:snapToGrid w:val="0"/>
              <w:textAlignment w:val="center"/>
            </w:pPr>
            <w:r>
              <w:rPr>
                <w:rFonts w:hint="eastAsia"/>
              </w:rPr>
              <w:t>2</w:t>
            </w:r>
          </w:p>
        </w:tc>
        <w:tc>
          <w:tcPr>
            <w:tcW w:w="584" w:type="dxa"/>
            <w:tcMar>
              <w:left w:w="57" w:type="dxa"/>
              <w:right w:w="57" w:type="dxa"/>
            </w:tcMar>
            <w:vAlign w:val="center"/>
          </w:tcPr>
          <w:p>
            <w:pPr>
              <w:pStyle w:val="46"/>
              <w:snapToGrid w:val="0"/>
              <w:textAlignment w:val="center"/>
            </w:pPr>
            <w:r>
              <w:t>2</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6" w:type="dxa"/>
            <w:vMerge w:val="continue"/>
            <w:tcMar>
              <w:left w:w="57" w:type="dxa"/>
              <w:right w:w="57" w:type="dxa"/>
            </w:tcMar>
            <w:vAlign w:val="center"/>
          </w:tcPr>
          <w:p>
            <w:pPr>
              <w:pStyle w:val="46"/>
              <w:snapToGrid w:val="0"/>
              <w:textAlignment w:val="center"/>
            </w:pPr>
            <w:r>
              <w:t>专业选修</w:t>
            </w:r>
          </w:p>
        </w:tc>
        <w:tc>
          <w:tcPr>
            <w:tcW w:w="1133" w:type="dxa"/>
            <w:tcMar>
              <w:left w:w="57" w:type="dxa"/>
              <w:right w:w="57" w:type="dxa"/>
            </w:tcMar>
            <w:vAlign w:val="center"/>
          </w:tcPr>
          <w:p>
            <w:pPr>
              <w:pStyle w:val="46"/>
              <w:snapToGrid w:val="0"/>
              <w:textAlignment w:val="center"/>
            </w:pPr>
            <w:r>
              <w:t>180040S6</w:t>
            </w:r>
          </w:p>
        </w:tc>
        <w:tc>
          <w:tcPr>
            <w:tcW w:w="5105" w:type="dxa"/>
            <w:gridSpan w:val="2"/>
            <w:tcMar>
              <w:left w:w="57" w:type="dxa"/>
              <w:right w:w="57" w:type="dxa"/>
            </w:tcMar>
            <w:vAlign w:val="center"/>
          </w:tcPr>
          <w:p>
            <w:pPr>
              <w:pStyle w:val="46"/>
              <w:snapToGrid w:val="0"/>
              <w:textAlignment w:val="center"/>
            </w:pPr>
            <w:r>
              <w:t>先进焊接技术（双语）</w:t>
            </w:r>
          </w:p>
        </w:tc>
        <w:tc>
          <w:tcPr>
            <w:tcW w:w="567" w:type="dxa"/>
            <w:tcMar>
              <w:left w:w="57" w:type="dxa"/>
              <w:right w:w="57" w:type="dxa"/>
            </w:tcMar>
            <w:vAlign w:val="center"/>
          </w:tcPr>
          <w:p>
            <w:pPr>
              <w:pStyle w:val="46"/>
              <w:snapToGrid w:val="0"/>
              <w:textAlignment w:val="center"/>
            </w:pPr>
            <w:r>
              <w:t>16</w:t>
            </w:r>
          </w:p>
        </w:tc>
        <w:tc>
          <w:tcPr>
            <w:tcW w:w="567" w:type="dxa"/>
            <w:tcMar>
              <w:left w:w="57" w:type="dxa"/>
              <w:right w:w="57" w:type="dxa"/>
            </w:tcMar>
            <w:vAlign w:val="center"/>
          </w:tcPr>
          <w:p>
            <w:pPr>
              <w:pStyle w:val="46"/>
              <w:snapToGrid w:val="0"/>
              <w:textAlignment w:val="center"/>
            </w:pPr>
            <w:r>
              <w:rPr>
                <w:rFonts w:hint="eastAsia"/>
              </w:rPr>
              <w:t>1</w:t>
            </w:r>
          </w:p>
        </w:tc>
        <w:tc>
          <w:tcPr>
            <w:tcW w:w="584" w:type="dxa"/>
            <w:tcMar>
              <w:left w:w="57" w:type="dxa"/>
              <w:right w:w="57" w:type="dxa"/>
            </w:tcMar>
            <w:vAlign w:val="center"/>
          </w:tcPr>
          <w:p>
            <w:pPr>
              <w:pStyle w:val="46"/>
              <w:snapToGrid w:val="0"/>
              <w:textAlignment w:val="center"/>
            </w:pPr>
            <w:r>
              <w:t>2</w:t>
            </w:r>
          </w:p>
        </w:tc>
      </w:tr>
    </w:tbl>
    <w:p>
      <w:pPr>
        <w:pStyle w:val="95"/>
      </w:pPr>
      <w:bookmarkStart w:id="9" w:name="KCSZ_WB"/>
      <w:bookmarkEnd w:id="9"/>
    </w:p>
    <w:p>
      <w:pPr>
        <w:pStyle w:val="39"/>
      </w:pPr>
      <w:r>
        <w:rPr>
          <w:rFonts w:hint="eastAsia"/>
        </w:rPr>
        <w:t>六、</w:t>
      </w:r>
      <w:r>
        <w:t>其他要求</w:t>
      </w:r>
    </w:p>
    <w:p>
      <w:pPr>
        <w:pStyle w:val="95"/>
      </w:pPr>
      <w:bookmarkStart w:id="10" w:name="QTYQ"/>
      <w:r>
        <w:t>1．新生入学教育</w:t>
      </w:r>
    </w:p>
    <w:p>
      <w:pPr>
        <w:pStyle w:val="95"/>
      </w:pPr>
      <w:r>
        <w:t>本环节在研究生入学第一周内完成，计1学分。主要将爱国教育与爱校教育相结合，帮助新生坚定理想信念，增强爱校情感和家国情怀，引导新生尽快适应研究生科研生活，实现角色转换。主要内容包括：校史校情教育、思想道德与社会主义核心价值观教育、研究生培养相关政策解读与日常管理教育、科学道德与学风建设教育、专业学习教育、心理健康教育与安全教育。</w:t>
      </w:r>
    </w:p>
    <w:p>
      <w:pPr>
        <w:pStyle w:val="95"/>
      </w:pPr>
      <w:r>
        <w:t>2．培养计划</w:t>
      </w:r>
    </w:p>
    <w:p>
      <w:pPr>
        <w:pStyle w:val="95"/>
      </w:pPr>
      <w:r>
        <w:t>课程培养计划：专业学位硕士研究生入学后1个月内，应在导师指导和导师组的参与下，根据培养方案的要求，在研究生院培养管理系统中制定&lt;课程培养计划&gt;，并由导师对&lt;课程培养计划&gt;进行系统审核。</w:t>
      </w:r>
    </w:p>
    <w:p>
      <w:pPr>
        <w:pStyle w:val="95"/>
      </w:pPr>
      <w:r>
        <w:t>个人培养计划：专业学位硕士研究生须在第一学年第一学期结束前与导师一起商讨确定本人的&lt;个人培养计划&gt;，于第一学年第二学期末将&lt;专业学位硕士研究生个人培养计划表&gt;交所在学院存档。</w:t>
      </w:r>
    </w:p>
    <w:p>
      <w:pPr>
        <w:pStyle w:val="95"/>
      </w:pPr>
      <w:r>
        <w:t>3．文献综述与开题报告</w:t>
      </w:r>
    </w:p>
    <w:p>
      <w:pPr>
        <w:pStyle w:val="95"/>
      </w:pPr>
      <w:r>
        <w:t>文献综述与开题报告环节计1学分，基本要求参见《中国矿业大学研究生学位论文选题工作的规定》。</w:t>
      </w:r>
    </w:p>
    <w:p>
      <w:pPr>
        <w:pStyle w:val="95"/>
      </w:pPr>
      <w:r>
        <w:t>研究生入学后第3学期初完成文献综述，或针对性的研究、技术分析报告，形成书面报告（以下简称书面报告）。书面报告是选题的立论依据，需要阅读大量的国内外文献或技术资料，总量应在60篇以上，其中国内、外高水平文献资料应至少各占三分之一，近3年的文献资料至少20篇。全文应不少于5000字。开题由书面报告及口头报告组成。开题报告采取集中开题或导师组织开题两种形式，每名硕士生有2次开题机会。开题报告主要针对硕士研究生学位论文选题是否恰当、对选题依据和研究方案进行审查，提出修改或补充意见。开题通过者准予继续进行硕士论文研究工作。从开题通过到学位论文答辩不少1年。文献综述与开题报告考核通过计1个学分。</w:t>
      </w:r>
    </w:p>
    <w:p>
      <w:pPr>
        <w:pStyle w:val="95"/>
      </w:pPr>
      <w:r>
        <w:t>4．专业能力与专业实践</w:t>
      </w:r>
    </w:p>
    <w:p>
      <w:pPr>
        <w:pStyle w:val="95"/>
      </w:pPr>
      <w:r>
        <w:t>（1）专业能力环节：专业能力环节不低于2学分。具体要求见《中国矿业大学硕士专业学位硕士研究生专业能力基本要求与考核工作规定》。</w:t>
      </w:r>
    </w:p>
    <w:p>
      <w:pPr>
        <w:pStyle w:val="95"/>
      </w:pPr>
      <w:r>
        <w:t>（2）专业实践环节：在校期间必须参加不少于半年的专业实践，应届毕业生原则上不少于1年。研究生原则上应在完成全部课程学习计划后方可进入专业实践阶段，特殊情况下可申请采取以课程学习与专业实践交替的方式进行。专业实践环节用学分进行计量考核，按规定要求完成者计16学分。研究生不参加专业实践或参加专业实践考核未通过，不得申请毕业和学位论文答辩。专业实践的具体要求参见《中国矿业大学专业学位硕士研究生专业实践工作基本要求及考核工作规定》。</w:t>
      </w:r>
    </w:p>
    <w:p>
      <w:pPr>
        <w:pStyle w:val="95"/>
      </w:pPr>
      <w:r>
        <w:t>（3）单独考试硕士研究生及工作年限满三年的非全日制专业学位在职硕士研究生对专业能力环节及专业实践环节可不作要求。</w:t>
      </w:r>
    </w:p>
    <w:p>
      <w:pPr>
        <w:pStyle w:val="95"/>
      </w:pPr>
      <w:r>
        <w:t>5．学术规范与学术道德</w:t>
      </w:r>
    </w:p>
    <w:p>
      <w:pPr>
        <w:pStyle w:val="95"/>
      </w:pPr>
      <w:r>
        <w:t>学术规范与学术道德考核时间是在学位论文完成后送审前，要求导师对研究生已发表论文、已投稿论文、其它科研成果、科学道德与学风建设等方面撰写5000字的学术规范与学术道德方面的心得体会，由导师进行审核，审核通过计1个学分，可以进行学位论文送审。审核未通过或未进行审核者其学位论文不得送审。</w:t>
      </w:r>
    </w:p>
    <w:p>
      <w:pPr>
        <w:pStyle w:val="95"/>
      </w:pPr>
      <w:r>
        <w:t>6．学位论文</w:t>
      </w:r>
    </w:p>
    <w:p>
      <w:pPr>
        <w:pStyle w:val="95"/>
      </w:pPr>
      <w:r>
        <w:t>本学科要求学位论文选题要有较强的理论与现实意义，选题应来源于应用课题或现实问题，必须要有明确的工程背景和应用价值。学位论文形式可以多种多样，可采用应用基础研究、案例分析等形式。学位论文须独立完成，要体现研究生综合运用科学理论、方法和技术解决实际问题的能力。学位论文要求研究问题明确，概念清晰，数据真实可靠，分析严谨，方法恰当，计算结果正确，结论建议合理，并有一定的新见解或新内容。在完成课程学习、专业实践及专业能力等环节要求后，按照《中国矿业大学研究生学位论文答辩工作的规定》、《中国矿业大学学位授予工作暂行细则》和材料与物理学院相关文件要求申请学位论文答辩和硕士学位。学位论文质量要求如下：</w:t>
      </w:r>
    </w:p>
    <w:p>
      <w:pPr>
        <w:pStyle w:val="95"/>
      </w:pPr>
      <w:r>
        <w:t>（1）本学科要求学位论文选题要有较强的理论或现实意义。</w:t>
      </w:r>
    </w:p>
    <w:p>
      <w:pPr>
        <w:pStyle w:val="95"/>
      </w:pPr>
      <w:r>
        <w:t>（2）学位论文要求研究问题明确，概念清晰。</w:t>
      </w:r>
    </w:p>
    <w:p>
      <w:pPr>
        <w:pStyle w:val="95"/>
      </w:pPr>
      <w:r>
        <w:t>（3）学位论文要求数据真实可靠，分析严谨，方法恰当，计算结果正确</w:t>
      </w:r>
    </w:p>
    <w:p>
      <w:pPr>
        <w:pStyle w:val="95"/>
      </w:pPr>
      <w:r>
        <w:t>（4）学位论文要求结论建议合理，并有一定的新见解或新内容。</w:t>
      </w:r>
    </w:p>
    <w:p>
      <w:pPr>
        <w:pStyle w:val="95"/>
      </w:pPr>
      <w:r>
        <w:t>7．其它环节及要求详见《中国矿业大学专业学位硕士研究生培养工作规定》。</w:t>
      </w:r>
    </w:p>
    <w:p>
      <w:pPr>
        <w:pStyle w:val="95"/>
      </w:pPr>
    </w:p>
    <w:bookmarkEnd w:id="10"/>
    <w:p>
      <w:pPr>
        <w:pStyle w:val="95"/>
      </w:pPr>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765"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MingLiU">
    <w:panose1 w:val="02020509000000000000"/>
    <w:charset w:val="88"/>
    <w:family w:val="modern"/>
    <w:pitch w:val="default"/>
    <w:sig w:usb0="A00002FF" w:usb1="28CFFCFA" w:usb2="00000016" w:usb3="00000000" w:csb0="00100001" w:csb1="00000000"/>
  </w:font>
  <w:font w:name="方正小标宋简体">
    <w:altName w:val="Arial Unicode MS"/>
    <w:panose1 w:val="03000509000000000000"/>
    <w:charset w:val="86"/>
    <w:family w:val="script"/>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Courier New">
    <w:panose1 w:val="02070309020205020404"/>
    <w:charset w:val="00"/>
    <w:family w:val="modern"/>
    <w:pitch w:val="default"/>
    <w:sig w:usb0="E0002AFF" w:usb1="C0007843" w:usb2="00000009" w:usb3="00000000" w:csb0="400001FF" w:csb1="FFFF0000"/>
  </w:font>
  <w:font w:name="MS Mincho">
    <w:panose1 w:val="02020609040205080304"/>
    <w:charset w:val="80"/>
    <w:family w:val="modern"/>
    <w:pitch w:val="default"/>
    <w:sig w:usb0="E00002FF" w:usb1="6AC7FDFB" w:usb2="00000012" w:usb3="00000000" w:csb0="4002009F" w:csb1="DFD70000"/>
  </w:font>
  <w:font w:name="Book Antiqua">
    <w:panose1 w:val="02040602050305030304"/>
    <w:charset w:val="00"/>
    <w:family w:val="roman"/>
    <w:pitch w:val="default"/>
    <w:sig w:usb0="00000287" w:usb1="00000000" w:usb2="00000000" w:usb3="00000000" w:csb0="2000009F" w:csb1="DFD70000"/>
  </w:font>
  <w:font w:name="Impact">
    <w:panose1 w:val="020B0806030902050204"/>
    <w:charset w:val="00"/>
    <w:family w:val="swiss"/>
    <w:pitch w:val="default"/>
    <w:sig w:usb0="00000287" w:usb1="00000000" w:usb2="00000000" w:usb3="00000000" w:csb0="2000009F" w:csb1="DFD70000"/>
  </w:font>
  <w:font w:name="仿宋">
    <w:panose1 w:val="02010609060101010101"/>
    <w:charset w:val="86"/>
    <w:family w:val="modern"/>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华文楷体">
    <w:panose1 w:val="02010600040101010101"/>
    <w:charset w:val="86"/>
    <w:family w:val="auto"/>
    <w:pitch w:val="default"/>
    <w:sig w:usb0="00000287" w:usb1="080F0000" w:usb2="00000000" w:usb3="00000000" w:csb0="0004009F" w:csb1="DFD7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firstLine="360"/>
      <w:jc w:val="center"/>
      <w:rPr>
        <w:rStyle w:val="22"/>
      </w:rPr>
    </w:pPr>
    <w:r>
      <w:fldChar w:fldCharType="begin"/>
    </w:r>
    <w:r>
      <w:rPr>
        <w:rStyle w:val="22"/>
      </w:rPr>
      <w:instrText xml:space="preserve">PAGE  </w:instrText>
    </w:r>
    <w:r>
      <w:fldChar w:fldCharType="separate"/>
    </w:r>
    <w:r>
      <w:rPr>
        <w:rStyle w:val="22"/>
      </w:rPr>
      <w:t>7</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firstLine="360"/>
    </w:pPr>
  </w:p>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ind w:firstLine="360"/>
    </w:pPr>
    <w:r>
      <w:rPr>
        <w:rFonts w:hint="eastAsia"/>
      </w:rPr>
      <w:t>中国矿业大学专业学位硕士研究生培养方案</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ind w:firstLine="360"/>
    </w:pPr>
  </w:p>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8427BF0"/>
    <w:multiLevelType w:val="multilevel"/>
    <w:tmpl w:val="38427BF0"/>
    <w:lvl w:ilvl="0" w:tentative="0">
      <w:start w:val="1"/>
      <w:numFmt w:val="decimal"/>
      <w:pStyle w:val="40"/>
      <w:suff w:val="space"/>
      <w:lvlText w:val="%1．"/>
      <w:lvlJc w:val="left"/>
      <w:pPr>
        <w:ind w:left="0" w:firstLine="420"/>
      </w:pPr>
    </w:lvl>
    <w:lvl w:ilvl="1" w:tentative="0">
      <w:start w:val="1"/>
      <w:numFmt w:val="lowerLetter"/>
      <w:lvlText w:val="%2)"/>
      <w:lvlJc w:val="left"/>
      <w:pPr>
        <w:tabs>
          <w:tab w:val="left" w:pos="1236"/>
        </w:tabs>
        <w:ind w:left="0" w:firstLine="420"/>
      </w:pPr>
    </w:lvl>
    <w:lvl w:ilvl="2" w:tentative="0">
      <w:start w:val="1"/>
      <w:numFmt w:val="lowerRoman"/>
      <w:lvlText w:val="%3."/>
      <w:lvlJc w:val="right"/>
      <w:pPr>
        <w:tabs>
          <w:tab w:val="left" w:pos="2075"/>
        </w:tabs>
        <w:ind w:left="0" w:firstLine="420"/>
      </w:pPr>
    </w:lvl>
    <w:lvl w:ilvl="3" w:tentative="0">
      <w:start w:val="1"/>
      <w:numFmt w:val="decimal"/>
      <w:lvlText w:val="%4."/>
      <w:lvlJc w:val="left"/>
      <w:pPr>
        <w:tabs>
          <w:tab w:val="left" w:pos="2914"/>
        </w:tabs>
        <w:ind w:left="0" w:firstLine="420"/>
      </w:pPr>
    </w:lvl>
    <w:lvl w:ilvl="4" w:tentative="0">
      <w:start w:val="1"/>
      <w:numFmt w:val="lowerLetter"/>
      <w:lvlText w:val="%5)"/>
      <w:lvlJc w:val="left"/>
      <w:pPr>
        <w:tabs>
          <w:tab w:val="left" w:pos="3753"/>
        </w:tabs>
        <w:ind w:left="0" w:firstLine="420"/>
      </w:pPr>
    </w:lvl>
    <w:lvl w:ilvl="5" w:tentative="0">
      <w:start w:val="1"/>
      <w:numFmt w:val="lowerRoman"/>
      <w:lvlText w:val="%6."/>
      <w:lvlJc w:val="right"/>
      <w:pPr>
        <w:tabs>
          <w:tab w:val="left" w:pos="4592"/>
        </w:tabs>
        <w:ind w:left="0" w:firstLine="420"/>
      </w:pPr>
    </w:lvl>
    <w:lvl w:ilvl="6" w:tentative="0">
      <w:start w:val="1"/>
      <w:numFmt w:val="decimal"/>
      <w:lvlText w:val="%7."/>
      <w:lvlJc w:val="left"/>
      <w:pPr>
        <w:tabs>
          <w:tab w:val="left" w:pos="5431"/>
        </w:tabs>
        <w:ind w:left="0" w:firstLine="420"/>
      </w:pPr>
    </w:lvl>
    <w:lvl w:ilvl="7" w:tentative="0">
      <w:start w:val="1"/>
      <w:numFmt w:val="lowerLetter"/>
      <w:lvlText w:val="%8)"/>
      <w:lvlJc w:val="left"/>
      <w:pPr>
        <w:tabs>
          <w:tab w:val="left" w:pos="6270"/>
        </w:tabs>
        <w:ind w:left="0" w:firstLine="420"/>
      </w:pPr>
    </w:lvl>
    <w:lvl w:ilvl="8" w:tentative="0">
      <w:start w:val="1"/>
      <w:numFmt w:val="lowerRoman"/>
      <w:lvlText w:val="%9."/>
      <w:lvlJc w:val="right"/>
      <w:pPr>
        <w:tabs>
          <w:tab w:val="left" w:pos="7109"/>
        </w:tabs>
        <w:ind w:left="0" w:firstLine="420"/>
      </w:pPr>
    </w:lvl>
  </w:abstractNum>
  <w:abstractNum w:abstractNumId="1">
    <w:nsid w:val="723C27D4"/>
    <w:multiLevelType w:val="multilevel"/>
    <w:tmpl w:val="723C27D4"/>
    <w:lvl w:ilvl="0" w:tentative="0">
      <w:start w:val="1"/>
      <w:numFmt w:val="decimal"/>
      <w:pStyle w:val="71"/>
      <w:suff w:val="space"/>
      <w:lvlText w:val="（%1）"/>
      <w:lvlJc w:val="left"/>
      <w:pPr>
        <w:ind w:left="0" w:firstLine="420"/>
      </w:p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hideSpellingErrors/>
  <w:stylePaneFormatFilter w:val="3F08" w:allStyles="0" w:customStyles="0" w:latentStyles="0" w:stylesInUse="1"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6CB07D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semiHidden="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semiHidden="0" w:name="annotation text"/>
    <w:lsdException w:qFormat="1" w:uiPriority="0" w:semiHidden="0" w:name="header"/>
    <w:lsdException w:qFormat="1"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qFormat="1" w:uiPriority="0"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iPriority="0" w:name="Salutation"/>
    <w:lsdException w:uiPriority="0" w:name="Date"/>
    <w:lsdException w:unhideWhenUsed="0" w:uiPriority="0" w:semiHidden="0" w:name="Body Text First Indent"/>
    <w:lsdException w:uiPriority="0" w:name="Body Text First Indent 2"/>
    <w:lsdException w:unhideWhenUsed="0" w:uiPriority="0" w:semiHidden="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uiPriority="0" w:name="FollowedHyperlink"/>
    <w:lsdException w:qFormat="1" w:uiPriority="0" w:semiHidden="0" w:name="Strong"/>
    <w:lsdException w:qFormat="1" w:uiPriority="20" w:semiHidden="0" w:name="Emphasis"/>
    <w:lsdException w:qFormat="1" w:unhideWhenUsed="0" w:uiPriority="0" w:name="Document Map"/>
    <w:lsdException w:qFormat="1" w:uiPriority="0" w:name="Plain Text"/>
    <w:lsdException w:uiPriority="0" w:name="E-mail Signature"/>
    <w:lsdException w:qFormat="1"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qFormat="1" w:unhideWhenUsed="0" w:uiPriority="99"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abs>
        <w:tab w:val="left" w:pos="3960"/>
        <w:tab w:val="left" w:pos="5040"/>
      </w:tabs>
      <w:adjustRightInd w:val="0"/>
      <w:spacing w:line="380" w:lineRule="exact"/>
      <w:ind w:firstLine="420" w:firstLineChars="200"/>
      <w:jc w:val="both"/>
    </w:pPr>
    <w:rPr>
      <w:rFonts w:ascii="Times New Roman" w:hAnsi="宋体" w:eastAsia="宋体" w:cs="Times New Roman"/>
      <w:kern w:val="2"/>
      <w:sz w:val="21"/>
      <w:szCs w:val="21"/>
      <w:lang w:val="en-US" w:eastAsia="zh-CN" w:bidi="ar-SA"/>
    </w:rPr>
  </w:style>
  <w:style w:type="paragraph" w:styleId="2">
    <w:name w:val="heading 1"/>
    <w:basedOn w:val="3"/>
    <w:next w:val="1"/>
    <w:link w:val="37"/>
    <w:qFormat/>
    <w:uiPriority w:val="0"/>
    <w:pPr>
      <w:tabs>
        <w:tab w:val="left" w:pos="3960"/>
        <w:tab w:val="left" w:pos="5040"/>
      </w:tabs>
      <w:outlineLvl w:val="0"/>
    </w:pPr>
  </w:style>
  <w:style w:type="paragraph" w:styleId="5">
    <w:name w:val="heading 2"/>
    <w:basedOn w:val="1"/>
    <w:next w:val="1"/>
    <w:link w:val="63"/>
    <w:qFormat/>
    <w:uiPriority w:val="0"/>
    <w:pPr>
      <w:keepNext/>
      <w:keepLines/>
      <w:spacing w:before="260" w:after="260" w:line="416" w:lineRule="atLeast"/>
      <w:outlineLvl w:val="1"/>
    </w:pPr>
    <w:rPr>
      <w:rFonts w:asciiTheme="majorHAnsi" w:hAnsiTheme="majorHAnsi" w:eastAsiaTheme="majorEastAsia" w:cstheme="majorBidi"/>
      <w:b/>
      <w:bCs/>
      <w:sz w:val="32"/>
      <w:szCs w:val="32"/>
    </w:rPr>
  </w:style>
  <w:style w:type="paragraph" w:styleId="6">
    <w:name w:val="heading 3"/>
    <w:basedOn w:val="1"/>
    <w:next w:val="1"/>
    <w:link w:val="92"/>
    <w:semiHidden/>
    <w:unhideWhenUsed/>
    <w:qFormat/>
    <w:uiPriority w:val="0"/>
    <w:pPr>
      <w:keepNext/>
      <w:keepLines/>
      <w:spacing w:before="260" w:after="260" w:line="416" w:lineRule="atLeast"/>
      <w:outlineLvl w:val="2"/>
    </w:pPr>
    <w:rPr>
      <w:b/>
      <w:bCs/>
      <w:sz w:val="32"/>
      <w:szCs w:val="32"/>
    </w:rPr>
  </w:style>
  <w:style w:type="character" w:default="1" w:styleId="19">
    <w:name w:val="Default Paragraph Font"/>
    <w:semiHidden/>
    <w:unhideWhenUsed/>
    <w:uiPriority w:val="1"/>
  </w:style>
  <w:style w:type="table" w:default="1" w:styleId="17">
    <w:name w:val="Normal Table"/>
    <w:semiHidden/>
    <w:unhideWhenUsed/>
    <w:uiPriority w:val="99"/>
    <w:tblPr>
      <w:tblCellMar>
        <w:top w:w="0" w:type="dxa"/>
        <w:left w:w="108" w:type="dxa"/>
        <w:bottom w:w="0" w:type="dxa"/>
        <w:right w:w="108" w:type="dxa"/>
      </w:tblCellMar>
    </w:tblPr>
  </w:style>
  <w:style w:type="paragraph" w:customStyle="1" w:styleId="3">
    <w:name w:val="学科名称"/>
    <w:basedOn w:val="4"/>
    <w:link w:val="36"/>
    <w:qFormat/>
    <w:uiPriority w:val="0"/>
    <w:pPr>
      <w:tabs>
        <w:tab w:val="left" w:pos="3960"/>
        <w:tab w:val="left" w:pos="5040"/>
      </w:tabs>
      <w:spacing w:beforeLines="100" w:beforeAutospacing="0" w:afterLines="100" w:afterAutospacing="0" w:line="360" w:lineRule="auto"/>
      <w:ind w:firstLine="0" w:firstLineChars="0"/>
      <w:jc w:val="center"/>
      <w:outlineLvl w:val="0"/>
    </w:pPr>
    <w:rPr>
      <w:rFonts w:ascii="方正小标宋简体" w:hAnsi="华文中宋" w:eastAsia="方正小标宋简体" w:cs="Times New Roman"/>
      <w:b/>
      <w:sz w:val="36"/>
      <w:szCs w:val="36"/>
    </w:rPr>
  </w:style>
  <w:style w:type="paragraph" w:styleId="4">
    <w:name w:val="Normal (Web)"/>
    <w:basedOn w:val="1"/>
    <w:link w:val="35"/>
    <w:unhideWhenUsed/>
    <w:qFormat/>
    <w:uiPriority w:val="99"/>
    <w:pPr>
      <w:widowControl/>
      <w:spacing w:before="100" w:beforeAutospacing="1" w:after="100" w:afterAutospacing="1"/>
      <w:jc w:val="left"/>
    </w:pPr>
    <w:rPr>
      <w:rFonts w:ascii="宋体" w:cs="宋体"/>
      <w:kern w:val="0"/>
      <w:sz w:val="24"/>
    </w:rPr>
  </w:style>
  <w:style w:type="paragraph" w:styleId="7">
    <w:name w:val="Document Map"/>
    <w:basedOn w:val="1"/>
    <w:semiHidden/>
    <w:qFormat/>
    <w:uiPriority w:val="0"/>
    <w:pPr>
      <w:shd w:val="clear" w:color="auto" w:fill="000080"/>
    </w:pPr>
  </w:style>
  <w:style w:type="paragraph" w:styleId="8">
    <w:name w:val="annotation text"/>
    <w:basedOn w:val="1"/>
    <w:link w:val="77"/>
    <w:unhideWhenUsed/>
    <w:uiPriority w:val="0"/>
    <w:pPr>
      <w:jc w:val="left"/>
    </w:pPr>
  </w:style>
  <w:style w:type="paragraph" w:styleId="9">
    <w:name w:val="Body Text"/>
    <w:basedOn w:val="1"/>
    <w:link w:val="68"/>
    <w:unhideWhenUsed/>
    <w:qFormat/>
    <w:uiPriority w:val="0"/>
    <w:pPr>
      <w:jc w:val="center"/>
    </w:pPr>
    <w:rPr>
      <w:rFonts w:eastAsia="楷体_GB2312"/>
    </w:rPr>
  </w:style>
  <w:style w:type="paragraph" w:styleId="10">
    <w:name w:val="Plain Text"/>
    <w:basedOn w:val="1"/>
    <w:link w:val="42"/>
    <w:semiHidden/>
    <w:unhideWhenUsed/>
    <w:qFormat/>
    <w:uiPriority w:val="0"/>
    <w:rPr>
      <w:rFonts w:ascii="宋体" w:hAnsi="Courier New" w:cs="Courier New"/>
    </w:rPr>
  </w:style>
  <w:style w:type="paragraph" w:styleId="11">
    <w:name w:val="Balloon Text"/>
    <w:basedOn w:val="1"/>
    <w:link w:val="79"/>
    <w:semiHidden/>
    <w:unhideWhenUsed/>
    <w:uiPriority w:val="0"/>
    <w:pPr>
      <w:spacing w:line="240" w:lineRule="auto"/>
    </w:pPr>
    <w:rPr>
      <w:sz w:val="18"/>
      <w:szCs w:val="18"/>
    </w:rPr>
  </w:style>
  <w:style w:type="paragraph" w:styleId="12">
    <w:name w:val="footer"/>
    <w:basedOn w:val="1"/>
    <w:unhideWhenUsed/>
    <w:qFormat/>
    <w:uiPriority w:val="0"/>
    <w:pPr>
      <w:tabs>
        <w:tab w:val="center" w:pos="4153"/>
        <w:tab w:val="right" w:pos="8306"/>
      </w:tabs>
      <w:snapToGrid w:val="0"/>
      <w:jc w:val="left"/>
    </w:pPr>
    <w:rPr>
      <w:sz w:val="18"/>
      <w:szCs w:val="18"/>
    </w:rPr>
  </w:style>
  <w:style w:type="paragraph" w:styleId="13">
    <w:name w:val="header"/>
    <w:basedOn w:val="1"/>
    <w:unhideWhenUsed/>
    <w:qFormat/>
    <w:uiPriority w:val="0"/>
    <w:pPr>
      <w:pBdr>
        <w:bottom w:val="single" w:color="auto" w:sz="6" w:space="1"/>
      </w:pBdr>
      <w:tabs>
        <w:tab w:val="center" w:pos="4153"/>
        <w:tab w:val="right" w:pos="8306"/>
      </w:tabs>
      <w:snapToGrid w:val="0"/>
      <w:jc w:val="center"/>
    </w:pPr>
    <w:rPr>
      <w:sz w:val="18"/>
      <w:szCs w:val="18"/>
    </w:rPr>
  </w:style>
  <w:style w:type="paragraph" w:styleId="14">
    <w:name w:val="toc 1"/>
    <w:basedOn w:val="1"/>
    <w:next w:val="1"/>
    <w:unhideWhenUsed/>
    <w:uiPriority w:val="39"/>
    <w:pPr>
      <w:tabs>
        <w:tab w:val="right" w:leader="dot" w:pos="8296"/>
        <w:tab w:val="clear" w:pos="3960"/>
        <w:tab w:val="clear" w:pos="5040"/>
      </w:tabs>
      <w:spacing w:line="560" w:lineRule="exact"/>
      <w:ind w:firstLine="0" w:firstLineChars="0"/>
      <w:jc w:val="center"/>
    </w:pPr>
    <w:rPr>
      <w:rFonts w:hAnsi="Times New Roman"/>
      <w:sz w:val="28"/>
    </w:rPr>
  </w:style>
  <w:style w:type="paragraph" w:styleId="15">
    <w:name w:val="Title"/>
    <w:basedOn w:val="2"/>
    <w:next w:val="1"/>
    <w:link w:val="28"/>
    <w:qFormat/>
    <w:uiPriority w:val="0"/>
    <w:pPr>
      <w:ind w:firstLine="723"/>
    </w:pPr>
  </w:style>
  <w:style w:type="paragraph" w:styleId="16">
    <w:name w:val="annotation subject"/>
    <w:basedOn w:val="8"/>
    <w:next w:val="8"/>
    <w:link w:val="78"/>
    <w:semiHidden/>
    <w:unhideWhenUsed/>
    <w:uiPriority w:val="0"/>
    <w:rPr>
      <w:b/>
      <w:bCs/>
    </w:rPr>
  </w:style>
  <w:style w:type="table" w:styleId="18">
    <w:name w:val="Table Grid"/>
    <w:basedOn w:val="1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Strong"/>
    <w:basedOn w:val="21"/>
    <w:unhideWhenUsed/>
    <w:qFormat/>
    <w:uiPriority w:val="0"/>
    <w:rPr>
      <w:rFonts w:ascii="MingLiU" w:hAnsi="MingLiU" w:eastAsia="MingLiU" w:cs="MingLiU"/>
      <w:spacing w:val="-10"/>
      <w:sz w:val="30"/>
      <w:szCs w:val="30"/>
      <w:u w:val="none"/>
    </w:rPr>
  </w:style>
  <w:style w:type="character" w:customStyle="1" w:styleId="21">
    <w:name w:val="正文文本 (2)_"/>
    <w:unhideWhenUsed/>
    <w:qFormat/>
    <w:uiPriority w:val="0"/>
    <w:rPr>
      <w:rFonts w:ascii="MingLiU" w:hAnsi="MingLiU" w:eastAsia="MingLiU" w:cs="MingLiU"/>
      <w:spacing w:val="-10"/>
      <w:sz w:val="30"/>
      <w:szCs w:val="30"/>
      <w:u w:val="none"/>
    </w:rPr>
  </w:style>
  <w:style w:type="character" w:styleId="22">
    <w:name w:val="page number"/>
    <w:basedOn w:val="19"/>
    <w:unhideWhenUsed/>
    <w:qFormat/>
    <w:uiPriority w:val="0"/>
  </w:style>
  <w:style w:type="character" w:styleId="23">
    <w:name w:val="Emphasis"/>
    <w:basedOn w:val="19"/>
    <w:unhideWhenUsed/>
    <w:qFormat/>
    <w:uiPriority w:val="20"/>
    <w:rPr>
      <w:i/>
      <w:iCs/>
    </w:rPr>
  </w:style>
  <w:style w:type="character" w:styleId="24">
    <w:name w:val="Hyperlink"/>
    <w:basedOn w:val="19"/>
    <w:unhideWhenUsed/>
    <w:qFormat/>
    <w:uiPriority w:val="99"/>
    <w:rPr>
      <w:color w:val="0000FF"/>
      <w:u w:val="single"/>
    </w:rPr>
  </w:style>
  <w:style w:type="character" w:styleId="25">
    <w:name w:val="annotation reference"/>
    <w:basedOn w:val="19"/>
    <w:semiHidden/>
    <w:unhideWhenUsed/>
    <w:uiPriority w:val="0"/>
    <w:rPr>
      <w:sz w:val="21"/>
      <w:szCs w:val="21"/>
    </w:rPr>
  </w:style>
  <w:style w:type="character" w:customStyle="1" w:styleId="26">
    <w:name w:val="无间隔 Char"/>
    <w:basedOn w:val="19"/>
    <w:link w:val="27"/>
    <w:qFormat/>
    <w:uiPriority w:val="0"/>
    <w:rPr>
      <w:b/>
      <w:kern w:val="2"/>
      <w:sz w:val="36"/>
      <w:szCs w:val="24"/>
    </w:rPr>
  </w:style>
  <w:style w:type="paragraph" w:customStyle="1" w:styleId="27">
    <w:name w:val="无间隔1"/>
    <w:link w:val="26"/>
    <w:unhideWhenUsed/>
    <w:qFormat/>
    <w:uiPriority w:val="0"/>
    <w:pPr>
      <w:widowControl w:val="0"/>
      <w:spacing w:afterLines="100" w:line="360" w:lineRule="auto"/>
      <w:jc w:val="center"/>
    </w:pPr>
    <w:rPr>
      <w:rFonts w:ascii="Times New Roman" w:hAnsi="Times New Roman" w:eastAsia="宋体" w:cs="Times New Roman"/>
      <w:b/>
      <w:kern w:val="2"/>
      <w:sz w:val="36"/>
      <w:szCs w:val="24"/>
      <w:lang w:val="en-US" w:eastAsia="zh-CN" w:bidi="ar-SA"/>
    </w:rPr>
  </w:style>
  <w:style w:type="character" w:customStyle="1" w:styleId="28">
    <w:name w:val="标题 字符1"/>
    <w:basedOn w:val="19"/>
    <w:link w:val="15"/>
    <w:qFormat/>
    <w:uiPriority w:val="0"/>
    <w:rPr>
      <w:rFonts w:ascii="方正小标宋简体" w:hAnsi="华文中宋" w:eastAsia="方正小标宋简体"/>
      <w:b/>
      <w:sz w:val="36"/>
      <w:szCs w:val="36"/>
    </w:rPr>
  </w:style>
  <w:style w:type="character" w:customStyle="1" w:styleId="29">
    <w:name w:val="hps"/>
    <w:basedOn w:val="19"/>
    <w:unhideWhenUsed/>
    <w:qFormat/>
    <w:uiPriority w:val="0"/>
  </w:style>
  <w:style w:type="character" w:customStyle="1" w:styleId="30">
    <w:name w:val="short_text"/>
    <w:basedOn w:val="19"/>
    <w:unhideWhenUsed/>
    <w:qFormat/>
    <w:uiPriority w:val="0"/>
  </w:style>
  <w:style w:type="paragraph" w:styleId="31">
    <w:name w:val="List Paragraph"/>
    <w:basedOn w:val="1"/>
    <w:link w:val="44"/>
    <w:qFormat/>
    <w:uiPriority w:val="99"/>
  </w:style>
  <w:style w:type="paragraph" w:customStyle="1" w:styleId="32">
    <w:name w:val="ordinary-output"/>
    <w:basedOn w:val="1"/>
    <w:unhideWhenUsed/>
    <w:qFormat/>
    <w:uiPriority w:val="0"/>
    <w:pPr>
      <w:widowControl/>
      <w:spacing w:before="100" w:beforeAutospacing="1" w:after="100" w:afterAutospacing="1" w:line="450" w:lineRule="atLeast"/>
      <w:jc w:val="left"/>
    </w:pPr>
    <w:rPr>
      <w:rFonts w:ascii="宋体" w:cs="宋体"/>
      <w:color w:val="333333"/>
      <w:kern w:val="0"/>
      <w:sz w:val="36"/>
      <w:szCs w:val="36"/>
    </w:rPr>
  </w:style>
  <w:style w:type="character" w:customStyle="1" w:styleId="33">
    <w:name w:val="high-light-bg4"/>
    <w:basedOn w:val="19"/>
    <w:unhideWhenUsed/>
    <w:qFormat/>
    <w:uiPriority w:val="0"/>
  </w:style>
  <w:style w:type="paragraph" w:customStyle="1" w:styleId="34">
    <w:name w:val="学科专业代码"/>
    <w:basedOn w:val="10"/>
    <w:link w:val="38"/>
    <w:qFormat/>
    <w:uiPriority w:val="0"/>
    <w:pPr>
      <w:ind w:left="1423" w:hanging="1423" w:hangingChars="675"/>
    </w:pPr>
    <w:rPr>
      <w:rFonts w:ascii="Times New Roman" w:hAnsi="Times New Roman" w:eastAsia="楷体" w:cs="Times New Roman"/>
      <w:b/>
    </w:rPr>
  </w:style>
  <w:style w:type="character" w:customStyle="1" w:styleId="35">
    <w:name w:val="普通(网站) 字符"/>
    <w:basedOn w:val="19"/>
    <w:link w:val="4"/>
    <w:qFormat/>
    <w:uiPriority w:val="0"/>
    <w:rPr>
      <w:rFonts w:ascii="宋体" w:hAnsi="宋体" w:cs="宋体"/>
      <w:sz w:val="24"/>
      <w:szCs w:val="21"/>
    </w:rPr>
  </w:style>
  <w:style w:type="character" w:customStyle="1" w:styleId="36">
    <w:name w:val="学科名称 Char"/>
    <w:basedOn w:val="35"/>
    <w:link w:val="3"/>
    <w:qFormat/>
    <w:uiPriority w:val="0"/>
    <w:rPr>
      <w:rFonts w:ascii="方正小标宋简体" w:hAnsi="华文中宋" w:eastAsia="方正小标宋简体" w:cs="宋体"/>
      <w:b/>
      <w:sz w:val="36"/>
      <w:szCs w:val="36"/>
    </w:rPr>
  </w:style>
  <w:style w:type="character" w:customStyle="1" w:styleId="37">
    <w:name w:val="标题 1 字符"/>
    <w:basedOn w:val="19"/>
    <w:link w:val="2"/>
    <w:qFormat/>
    <w:uiPriority w:val="0"/>
    <w:rPr>
      <w:rFonts w:ascii="方正小标宋简体" w:hAnsi="华文中宋" w:eastAsia="方正小标宋简体"/>
      <w:b/>
      <w:sz w:val="36"/>
      <w:szCs w:val="36"/>
    </w:rPr>
  </w:style>
  <w:style w:type="character" w:customStyle="1" w:styleId="38">
    <w:name w:val="学科专业代码 Char"/>
    <w:basedOn w:val="35"/>
    <w:link w:val="34"/>
    <w:qFormat/>
    <w:uiPriority w:val="0"/>
    <w:rPr>
      <w:rFonts w:ascii="宋体" w:hAnsi="宋体" w:eastAsia="楷体" w:cs="宋体"/>
      <w:b/>
      <w:kern w:val="2"/>
      <w:sz w:val="21"/>
      <w:szCs w:val="21"/>
    </w:rPr>
  </w:style>
  <w:style w:type="paragraph" w:customStyle="1" w:styleId="39">
    <w:name w:val="标题2"/>
    <w:next w:val="1"/>
    <w:link w:val="41"/>
    <w:qFormat/>
    <w:uiPriority w:val="0"/>
    <w:pPr>
      <w:keepNext/>
      <w:spacing w:before="312" w:beforeLines="100" w:after="156" w:afterLines="50"/>
    </w:pPr>
    <w:rPr>
      <w:rFonts w:ascii="Times New Roman" w:hAnsi="Times New Roman" w:eastAsia="黑体" w:cs="Times New Roman"/>
      <w:b/>
      <w:sz w:val="28"/>
      <w:szCs w:val="21"/>
      <w:lang w:val="en-US" w:eastAsia="zh-CN" w:bidi="ar-SA"/>
    </w:rPr>
  </w:style>
  <w:style w:type="paragraph" w:customStyle="1" w:styleId="40">
    <w:name w:val="正文列表"/>
    <w:basedOn w:val="1"/>
    <w:link w:val="45"/>
    <w:qFormat/>
    <w:uiPriority w:val="0"/>
    <w:pPr>
      <w:numPr>
        <w:ilvl w:val="0"/>
        <w:numId w:val="1"/>
      </w:numPr>
    </w:pPr>
    <w:rPr>
      <w:rFonts w:hAnsi="Times New Roman"/>
    </w:rPr>
  </w:style>
  <w:style w:type="character" w:customStyle="1" w:styleId="41">
    <w:name w:val="标题2 Char"/>
    <w:basedOn w:val="37"/>
    <w:link w:val="39"/>
    <w:qFormat/>
    <w:uiPriority w:val="0"/>
    <w:rPr>
      <w:rFonts w:ascii="方正小标宋简体" w:hAnsi="华文中宋" w:eastAsia="黑体"/>
      <w:sz w:val="28"/>
      <w:szCs w:val="21"/>
    </w:rPr>
  </w:style>
  <w:style w:type="character" w:customStyle="1" w:styleId="42">
    <w:name w:val="纯文本 字符"/>
    <w:basedOn w:val="19"/>
    <w:link w:val="10"/>
    <w:semiHidden/>
    <w:qFormat/>
    <w:uiPriority w:val="0"/>
    <w:rPr>
      <w:rFonts w:ascii="宋体" w:hAnsi="Courier New" w:cs="Courier New"/>
      <w:kern w:val="2"/>
      <w:sz w:val="21"/>
      <w:szCs w:val="21"/>
    </w:rPr>
  </w:style>
  <w:style w:type="paragraph" w:customStyle="1" w:styleId="43">
    <w:name w:val="表头文字"/>
    <w:basedOn w:val="1"/>
    <w:link w:val="47"/>
    <w:qFormat/>
    <w:uiPriority w:val="0"/>
    <w:pPr>
      <w:ind w:firstLine="0" w:firstLineChars="0"/>
      <w:jc w:val="center"/>
    </w:pPr>
    <w:rPr>
      <w:b/>
    </w:rPr>
  </w:style>
  <w:style w:type="character" w:customStyle="1" w:styleId="44">
    <w:name w:val="列表段落 字符"/>
    <w:basedOn w:val="19"/>
    <w:link w:val="31"/>
    <w:qFormat/>
    <w:uiPriority w:val="99"/>
    <w:rPr>
      <w:rFonts w:hAnsi="宋体"/>
      <w:kern w:val="2"/>
      <w:sz w:val="21"/>
      <w:szCs w:val="21"/>
    </w:rPr>
  </w:style>
  <w:style w:type="character" w:customStyle="1" w:styleId="45">
    <w:name w:val="正文列表 字符"/>
    <w:basedOn w:val="44"/>
    <w:link w:val="40"/>
    <w:qFormat/>
    <w:uiPriority w:val="0"/>
    <w:rPr>
      <w:rFonts w:hAnsi="宋体"/>
      <w:kern w:val="2"/>
      <w:sz w:val="21"/>
      <w:szCs w:val="21"/>
    </w:rPr>
  </w:style>
  <w:style w:type="paragraph" w:customStyle="1" w:styleId="46">
    <w:name w:val="表内文字"/>
    <w:basedOn w:val="1"/>
    <w:link w:val="49"/>
    <w:qFormat/>
    <w:uiPriority w:val="0"/>
    <w:pPr>
      <w:spacing w:line="240" w:lineRule="auto"/>
      <w:ind w:firstLine="0" w:firstLineChars="0"/>
      <w:jc w:val="center"/>
    </w:pPr>
    <w:rPr>
      <w:rFonts w:hAnsi="Times New Roman"/>
    </w:rPr>
  </w:style>
  <w:style w:type="character" w:customStyle="1" w:styleId="47">
    <w:name w:val="表头文字 Char"/>
    <w:basedOn w:val="19"/>
    <w:link w:val="43"/>
    <w:qFormat/>
    <w:uiPriority w:val="0"/>
    <w:rPr>
      <w:rFonts w:hAnsi="宋体"/>
      <w:b/>
      <w:kern w:val="2"/>
      <w:sz w:val="21"/>
      <w:szCs w:val="21"/>
    </w:rPr>
  </w:style>
  <w:style w:type="table" w:customStyle="1" w:styleId="48">
    <w:name w:val="课程设置"/>
    <w:basedOn w:val="17"/>
    <w:qFormat/>
    <w:uiPriority w:val="99"/>
    <w:pPr>
      <w:adjustRightInd w:val="0"/>
      <w:snapToGrid w:val="0"/>
      <w:jc w:val="center"/>
      <w:textAlignment w:val="center"/>
    </w:pPr>
    <w:rPr>
      <w:sz w:val="21"/>
    </w:rPr>
    <w:tblPr>
      <w:jc w:val="center"/>
      <w:tblBorders>
        <w:top w:val="single" w:color="auto" w:sz="8" w:space="0"/>
        <w:bottom w:val="single" w:color="auto" w:sz="8" w:space="0"/>
        <w:insideH w:val="single" w:color="auto" w:sz="4" w:space="0"/>
        <w:insideV w:val="single" w:color="auto" w:sz="4" w:space="0"/>
      </w:tblBorders>
    </w:tblPr>
    <w:trPr>
      <w:jc w:val="center"/>
    </w:trPr>
    <w:tcPr>
      <w:tcMar>
        <w:left w:w="57" w:type="dxa"/>
        <w:right w:w="57" w:type="dxa"/>
      </w:tcMar>
      <w:vAlign w:val="center"/>
    </w:tcPr>
    <w:tblStylePr w:type="firstRow">
      <w:pPr>
        <w:wordWrap/>
        <w:adjustRightInd w:val="0"/>
        <w:snapToGrid w:val="0"/>
        <w:ind w:left="0" w:leftChars="0" w:right="0" w:rightChars="0" w:firstLine="0" w:firstLineChars="0"/>
        <w:contextualSpacing w:val="0"/>
        <w:jc w:val="center"/>
        <w:textAlignment w:val="center"/>
      </w:pPr>
      <w:rPr>
        <w:rFonts w:ascii="Times New Roman" w:hAnsi="Times New Roman" w:eastAsiaTheme="minorEastAsia"/>
        <w:b/>
        <w:sz w:val="21"/>
      </w:rPr>
      <w:tblPr/>
      <w:trPr>
        <w:tblHeader/>
      </w:trPr>
      <w:tcPr>
        <w:tcBorders>
          <w:top w:val="single" w:color="auto" w:sz="8" w:space="0"/>
          <w:left w:val="nil"/>
          <w:bottom w:val="single" w:color="auto" w:sz="8" w:space="0"/>
          <w:right w:val="nil"/>
          <w:insideH w:val="nil"/>
          <w:insideV w:val="single" w:sz="4" w:space="0"/>
          <w:tl2br w:val="nil"/>
          <w:tr2bl w:val="nil"/>
        </w:tcBorders>
      </w:tcPr>
    </w:tblStylePr>
  </w:style>
  <w:style w:type="character" w:customStyle="1" w:styleId="49">
    <w:name w:val="表内文字 Char"/>
    <w:basedOn w:val="19"/>
    <w:link w:val="46"/>
    <w:qFormat/>
    <w:uiPriority w:val="0"/>
    <w:rPr>
      <w:kern w:val="2"/>
      <w:sz w:val="21"/>
      <w:szCs w:val="21"/>
    </w:rPr>
  </w:style>
  <w:style w:type="character" w:customStyle="1" w:styleId="50">
    <w:name w:val="正文文本_"/>
    <w:link w:val="51"/>
    <w:qFormat/>
    <w:uiPriority w:val="0"/>
    <w:rPr>
      <w:rFonts w:ascii="MingLiU" w:hAnsi="MingLiU" w:eastAsia="MingLiU" w:cs="MingLiU"/>
      <w:sz w:val="19"/>
      <w:szCs w:val="19"/>
      <w:shd w:val="clear" w:color="auto" w:fill="FFFFFF"/>
    </w:rPr>
  </w:style>
  <w:style w:type="paragraph" w:customStyle="1" w:styleId="51">
    <w:name w:val="正文文本5"/>
    <w:basedOn w:val="1"/>
    <w:link w:val="50"/>
    <w:uiPriority w:val="0"/>
    <w:pPr>
      <w:shd w:val="clear" w:color="auto" w:fill="FFFFFF"/>
      <w:tabs>
        <w:tab w:val="clear" w:pos="3960"/>
        <w:tab w:val="clear" w:pos="5040"/>
      </w:tabs>
      <w:adjustRightInd/>
      <w:spacing w:after="180" w:line="0" w:lineRule="atLeast"/>
      <w:ind w:firstLine="0" w:firstLineChars="0"/>
      <w:jc w:val="left"/>
    </w:pPr>
    <w:rPr>
      <w:rFonts w:ascii="MingLiU" w:hAnsi="MingLiU" w:eastAsia="MingLiU" w:cs="MingLiU"/>
      <w:kern w:val="0"/>
      <w:sz w:val="19"/>
      <w:szCs w:val="19"/>
    </w:rPr>
  </w:style>
  <w:style w:type="character" w:customStyle="1" w:styleId="52">
    <w:name w:val="正文文本 + MS Mincho"/>
    <w:unhideWhenUsed/>
    <w:qFormat/>
    <w:uiPriority w:val="0"/>
    <w:rPr>
      <w:rFonts w:ascii="MS Mincho" w:hAnsi="MS Mincho" w:eastAsia="MS Mincho" w:cs="MS Mincho"/>
      <w:color w:val="000000"/>
      <w:spacing w:val="0"/>
      <w:w w:val="100"/>
      <w:position w:val="0"/>
      <w:sz w:val="20"/>
      <w:szCs w:val="20"/>
      <w:u w:val="none"/>
      <w:lang w:val="en-US"/>
    </w:rPr>
  </w:style>
  <w:style w:type="character" w:customStyle="1" w:styleId="53">
    <w:name w:val="正文文本 (2) + Book Antiqua"/>
    <w:unhideWhenUsed/>
    <w:qFormat/>
    <w:uiPriority w:val="0"/>
    <w:rPr>
      <w:rFonts w:ascii="Book Antiqua" w:hAnsi="Book Antiqua" w:eastAsia="Book Antiqua" w:cs="Book Antiqua"/>
      <w:color w:val="000000"/>
      <w:spacing w:val="0"/>
      <w:w w:val="100"/>
      <w:position w:val="0"/>
      <w:sz w:val="23"/>
      <w:szCs w:val="23"/>
      <w:u w:val="none"/>
      <w:lang w:val="zh-TW"/>
    </w:rPr>
  </w:style>
  <w:style w:type="character" w:customStyle="1" w:styleId="54">
    <w:name w:val="正文文本 (3)_"/>
    <w:unhideWhenUsed/>
    <w:uiPriority w:val="0"/>
    <w:rPr>
      <w:rFonts w:ascii="MingLiU" w:hAnsi="MingLiU" w:eastAsia="MingLiU" w:cs="MingLiU"/>
      <w:sz w:val="18"/>
      <w:szCs w:val="18"/>
      <w:u w:val="none"/>
    </w:rPr>
  </w:style>
  <w:style w:type="character" w:customStyle="1" w:styleId="55">
    <w:name w:val="正文文本 (3) + Impact"/>
    <w:unhideWhenUsed/>
    <w:uiPriority w:val="0"/>
    <w:rPr>
      <w:rFonts w:ascii="Impact" w:hAnsi="Impact" w:eastAsia="Impact" w:cs="Impact"/>
      <w:color w:val="000000"/>
      <w:spacing w:val="0"/>
      <w:w w:val="100"/>
      <w:position w:val="0"/>
      <w:sz w:val="16"/>
      <w:szCs w:val="16"/>
      <w:u w:val="none"/>
    </w:rPr>
  </w:style>
  <w:style w:type="character" w:customStyle="1" w:styleId="56">
    <w:name w:val="标题 #1_"/>
    <w:link w:val="57"/>
    <w:semiHidden/>
    <w:uiPriority w:val="0"/>
    <w:rPr>
      <w:rFonts w:ascii="MingLiU" w:hAnsi="MingLiU" w:eastAsia="MingLiU" w:cs="MingLiU"/>
      <w:sz w:val="28"/>
      <w:szCs w:val="28"/>
      <w:shd w:val="clear" w:color="auto" w:fill="FFFFFF"/>
    </w:rPr>
  </w:style>
  <w:style w:type="paragraph" w:customStyle="1" w:styleId="57">
    <w:name w:val="标题 #1"/>
    <w:basedOn w:val="1"/>
    <w:link w:val="56"/>
    <w:semiHidden/>
    <w:unhideWhenUsed/>
    <w:uiPriority w:val="0"/>
    <w:pPr>
      <w:shd w:val="clear" w:color="auto" w:fill="FFFFFF"/>
      <w:tabs>
        <w:tab w:val="clear" w:pos="3960"/>
        <w:tab w:val="clear" w:pos="5040"/>
      </w:tabs>
      <w:adjustRightInd/>
      <w:spacing w:before="600" w:after="300" w:line="0" w:lineRule="atLeast"/>
      <w:ind w:firstLine="0" w:firstLineChars="0"/>
      <w:jc w:val="left"/>
      <w:outlineLvl w:val="0"/>
    </w:pPr>
    <w:rPr>
      <w:rFonts w:ascii="MingLiU" w:hAnsi="MingLiU" w:eastAsia="MingLiU" w:cs="MingLiU"/>
      <w:kern w:val="0"/>
      <w:sz w:val="28"/>
      <w:szCs w:val="28"/>
    </w:rPr>
  </w:style>
  <w:style w:type="character" w:customStyle="1" w:styleId="58">
    <w:name w:val="正文文本 (2)"/>
    <w:semiHidden/>
    <w:unhideWhenUsed/>
    <w:uiPriority w:val="0"/>
    <w:rPr>
      <w:rFonts w:ascii="MingLiU" w:hAnsi="MingLiU" w:eastAsia="MingLiU" w:cs="MingLiU"/>
      <w:color w:val="000000"/>
      <w:spacing w:val="-10"/>
      <w:w w:val="100"/>
      <w:position w:val="0"/>
      <w:sz w:val="30"/>
      <w:szCs w:val="30"/>
      <w:u w:val="none"/>
      <w:lang w:val="zh-TW"/>
    </w:rPr>
  </w:style>
  <w:style w:type="character" w:customStyle="1" w:styleId="59">
    <w:name w:val="正文文本 (3)"/>
    <w:semiHidden/>
    <w:unhideWhenUsed/>
    <w:uiPriority w:val="0"/>
    <w:rPr>
      <w:rFonts w:ascii="MingLiU" w:hAnsi="MingLiU" w:eastAsia="MingLiU" w:cs="MingLiU"/>
      <w:color w:val="000000"/>
      <w:spacing w:val="0"/>
      <w:w w:val="100"/>
      <w:position w:val="0"/>
      <w:sz w:val="18"/>
      <w:szCs w:val="18"/>
      <w:u w:val="none"/>
      <w:lang w:val="zh-TW"/>
    </w:rPr>
  </w:style>
  <w:style w:type="character" w:customStyle="1" w:styleId="60">
    <w:name w:val="正文文本3"/>
    <w:unhideWhenUsed/>
    <w:uiPriority w:val="0"/>
    <w:rPr>
      <w:rFonts w:ascii="MingLiU" w:hAnsi="MingLiU" w:eastAsia="MingLiU" w:cs="MingLiU"/>
      <w:color w:val="000000"/>
      <w:spacing w:val="0"/>
      <w:w w:val="100"/>
      <w:position w:val="0"/>
      <w:sz w:val="19"/>
      <w:szCs w:val="19"/>
      <w:u w:val="none"/>
      <w:lang w:val="zh-TW"/>
    </w:rPr>
  </w:style>
  <w:style w:type="character" w:customStyle="1" w:styleId="61">
    <w:name w:val="标题 #3_"/>
    <w:link w:val="62"/>
    <w:uiPriority w:val="0"/>
    <w:rPr>
      <w:rFonts w:ascii="MingLiU" w:hAnsi="MingLiU" w:eastAsia="MingLiU" w:cs="MingLiU"/>
      <w:sz w:val="28"/>
      <w:szCs w:val="28"/>
      <w:shd w:val="clear" w:color="auto" w:fill="FFFFFF"/>
    </w:rPr>
  </w:style>
  <w:style w:type="paragraph" w:customStyle="1" w:styleId="62">
    <w:name w:val="标题 #3"/>
    <w:basedOn w:val="1"/>
    <w:link w:val="61"/>
    <w:unhideWhenUsed/>
    <w:uiPriority w:val="0"/>
    <w:pPr>
      <w:shd w:val="clear" w:color="auto" w:fill="FFFFFF"/>
      <w:tabs>
        <w:tab w:val="clear" w:pos="3960"/>
        <w:tab w:val="clear" w:pos="5040"/>
      </w:tabs>
      <w:adjustRightInd/>
      <w:spacing w:before="600" w:after="300" w:line="0" w:lineRule="atLeast"/>
      <w:ind w:hanging="3120" w:firstLineChars="0"/>
      <w:jc w:val="left"/>
      <w:outlineLvl w:val="2"/>
    </w:pPr>
    <w:rPr>
      <w:rFonts w:ascii="MingLiU" w:hAnsi="MingLiU" w:eastAsia="MingLiU" w:cs="MingLiU"/>
      <w:kern w:val="0"/>
      <w:sz w:val="28"/>
      <w:szCs w:val="28"/>
    </w:rPr>
  </w:style>
  <w:style w:type="character" w:customStyle="1" w:styleId="63">
    <w:name w:val="标题 2 字符"/>
    <w:basedOn w:val="19"/>
    <w:link w:val="5"/>
    <w:uiPriority w:val="0"/>
    <w:rPr>
      <w:rFonts w:asciiTheme="majorHAnsi" w:hAnsiTheme="majorHAnsi" w:eastAsiaTheme="majorEastAsia" w:cstheme="majorBidi"/>
      <w:b/>
      <w:bCs/>
      <w:kern w:val="2"/>
      <w:sz w:val="32"/>
      <w:szCs w:val="32"/>
    </w:rPr>
  </w:style>
  <w:style w:type="paragraph" w:customStyle="1" w:styleId="64">
    <w:name w:val="标题 21"/>
    <w:basedOn w:val="1"/>
    <w:uiPriority w:val="1"/>
    <w:pPr>
      <w:tabs>
        <w:tab w:val="clear" w:pos="3960"/>
        <w:tab w:val="clear" w:pos="5040"/>
      </w:tabs>
      <w:adjustRightInd/>
      <w:spacing w:before="7" w:line="240" w:lineRule="auto"/>
      <w:ind w:left="117" w:firstLine="0" w:firstLineChars="0"/>
      <w:jc w:val="left"/>
      <w:outlineLvl w:val="2"/>
    </w:pPr>
    <w:rPr>
      <w:rFonts w:ascii="黑体" w:hAnsi="黑体" w:eastAsia="黑体"/>
      <w:b/>
      <w:bCs/>
      <w:kern w:val="0"/>
      <w:sz w:val="28"/>
      <w:szCs w:val="28"/>
      <w:lang w:eastAsia="en-US"/>
    </w:rPr>
  </w:style>
  <w:style w:type="paragraph" w:customStyle="1" w:styleId="65">
    <w:name w:val="Table Paragraph"/>
    <w:basedOn w:val="1"/>
    <w:unhideWhenUsed/>
    <w:uiPriority w:val="1"/>
    <w:pPr>
      <w:tabs>
        <w:tab w:val="clear" w:pos="3960"/>
        <w:tab w:val="clear" w:pos="5040"/>
      </w:tabs>
      <w:adjustRightInd/>
      <w:spacing w:line="240" w:lineRule="auto"/>
      <w:ind w:firstLine="0" w:firstLineChars="0"/>
      <w:jc w:val="left"/>
    </w:pPr>
    <w:rPr>
      <w:rFonts w:ascii="Calibri" w:hAnsi="Calibri"/>
      <w:kern w:val="0"/>
      <w:sz w:val="22"/>
      <w:szCs w:val="22"/>
      <w:lang w:eastAsia="en-US"/>
    </w:rPr>
  </w:style>
  <w:style w:type="paragraph" w:styleId="66">
    <w:name w:val="Quote"/>
    <w:basedOn w:val="1"/>
    <w:next w:val="1"/>
    <w:link w:val="67"/>
    <w:qFormat/>
    <w:uiPriority w:val="99"/>
    <w:pPr>
      <w:spacing w:before="200" w:after="160"/>
      <w:ind w:left="864" w:right="864"/>
      <w:jc w:val="center"/>
    </w:pPr>
    <w:rPr>
      <w:i/>
      <w:iCs/>
      <w:color w:val="404040" w:themeColor="text1" w:themeTint="BF"/>
      <w14:textFill>
        <w14:solidFill>
          <w14:schemeClr w14:val="tx1">
            <w14:lumMod w14:val="75000"/>
            <w14:lumOff w14:val="25000"/>
          </w14:schemeClr>
        </w14:solidFill>
      </w14:textFill>
    </w:rPr>
  </w:style>
  <w:style w:type="character" w:customStyle="1" w:styleId="67">
    <w:name w:val="引用 字符"/>
    <w:basedOn w:val="19"/>
    <w:link w:val="66"/>
    <w:uiPriority w:val="99"/>
    <w:rPr>
      <w:rFonts w:hAnsi="宋体"/>
      <w:i/>
      <w:iCs/>
      <w:color w:val="404040" w:themeColor="text1" w:themeTint="BF"/>
      <w:kern w:val="2"/>
      <w:sz w:val="21"/>
      <w:szCs w:val="21"/>
      <w14:textFill>
        <w14:solidFill>
          <w14:schemeClr w14:val="tx1">
            <w14:lumMod w14:val="75000"/>
            <w14:lumOff w14:val="25000"/>
          </w14:schemeClr>
        </w14:solidFill>
      </w14:textFill>
    </w:rPr>
  </w:style>
  <w:style w:type="character" w:customStyle="1" w:styleId="68">
    <w:name w:val="正文文本 字符"/>
    <w:basedOn w:val="19"/>
    <w:link w:val="9"/>
    <w:uiPriority w:val="0"/>
    <w:rPr>
      <w:rFonts w:hAnsi="宋体" w:eastAsia="楷体_GB2312"/>
      <w:kern w:val="2"/>
      <w:sz w:val="21"/>
      <w:szCs w:val="21"/>
    </w:rPr>
  </w:style>
  <w:style w:type="character" w:customStyle="1" w:styleId="69">
    <w:name w:val="表内文字 字符"/>
    <w:uiPriority w:val="0"/>
    <w:rPr>
      <w:rFonts w:eastAsia="仿宋"/>
      <w:color w:val="000000"/>
      <w:sz w:val="24"/>
      <w:szCs w:val="28"/>
    </w:rPr>
  </w:style>
  <w:style w:type="character" w:customStyle="1" w:styleId="70">
    <w:name w:val="标题 Char"/>
    <w:uiPriority w:val="0"/>
    <w:rPr>
      <w:rFonts w:ascii="Cambria" w:hAnsi="Cambria" w:eastAsia="宋体"/>
      <w:b/>
      <w:bCs/>
      <w:kern w:val="2"/>
      <w:sz w:val="24"/>
      <w:szCs w:val="32"/>
      <w:lang w:val="en-US" w:eastAsia="zh-CN" w:bidi="ar-SA"/>
    </w:rPr>
  </w:style>
  <w:style w:type="paragraph" w:customStyle="1" w:styleId="71">
    <w:name w:val="正文列表2"/>
    <w:basedOn w:val="31"/>
    <w:link w:val="73"/>
    <w:qFormat/>
    <w:uiPriority w:val="0"/>
    <w:pPr>
      <w:numPr>
        <w:ilvl w:val="0"/>
        <w:numId w:val="2"/>
      </w:numPr>
      <w:ind w:firstLine="0" w:firstLineChars="0"/>
    </w:pPr>
  </w:style>
  <w:style w:type="character" w:customStyle="1" w:styleId="72">
    <w:name w:val="纯文本 Char1"/>
    <w:uiPriority w:val="0"/>
    <w:rPr>
      <w:rFonts w:ascii="宋体" w:hAnsi="Courier New" w:cs="Courier New"/>
      <w:kern w:val="2"/>
      <w:sz w:val="21"/>
      <w:szCs w:val="21"/>
    </w:rPr>
  </w:style>
  <w:style w:type="character" w:customStyle="1" w:styleId="73">
    <w:name w:val="正文列表2 字符"/>
    <w:basedOn w:val="44"/>
    <w:link w:val="71"/>
    <w:uiPriority w:val="0"/>
    <w:rPr>
      <w:rFonts w:hAnsi="宋体"/>
      <w:kern w:val="2"/>
      <w:sz w:val="21"/>
      <w:szCs w:val="21"/>
    </w:rPr>
  </w:style>
  <w:style w:type="paragraph" w:customStyle="1" w:styleId="74">
    <w:name w:val="注2"/>
    <w:basedOn w:val="1"/>
    <w:uiPriority w:val="0"/>
    <w:pPr>
      <w:tabs>
        <w:tab w:val="clear" w:pos="3960"/>
        <w:tab w:val="clear" w:pos="5040"/>
      </w:tabs>
      <w:autoSpaceDE w:val="0"/>
      <w:autoSpaceDN w:val="0"/>
      <w:spacing w:line="240" w:lineRule="auto"/>
      <w:ind w:firstLine="0" w:firstLineChars="0"/>
      <w:jc w:val="center"/>
    </w:pPr>
    <w:rPr>
      <w:rFonts w:ascii="黑体" w:hAnsi="Calibri" w:eastAsia="黑体" w:cs="黑体"/>
      <w:kern w:val="0"/>
    </w:rPr>
  </w:style>
  <w:style w:type="paragraph" w:customStyle="1" w:styleId="75">
    <w:name w:val="表格1"/>
    <w:basedOn w:val="1"/>
    <w:link w:val="91"/>
    <w:qFormat/>
    <w:uiPriority w:val="0"/>
    <w:pPr>
      <w:tabs>
        <w:tab w:val="clear" w:pos="3960"/>
        <w:tab w:val="clear" w:pos="5040"/>
      </w:tabs>
      <w:adjustRightInd/>
      <w:spacing w:line="240" w:lineRule="auto"/>
      <w:ind w:firstLine="0" w:firstLineChars="0"/>
      <w:jc w:val="center"/>
    </w:pPr>
    <w:rPr>
      <w:rFonts w:ascii="Calibri" w:hAnsi="Calibri" w:eastAsia="黑体"/>
      <w:color w:val="000000"/>
      <w:sz w:val="24"/>
      <w:szCs w:val="22"/>
    </w:rPr>
  </w:style>
  <w:style w:type="character" w:customStyle="1" w:styleId="76">
    <w:name w:val="标题 字符"/>
    <w:uiPriority w:val="0"/>
    <w:rPr>
      <w:rFonts w:ascii="Cambria" w:hAnsi="Cambria" w:eastAsia="宋体"/>
      <w:b/>
      <w:bCs/>
      <w:kern w:val="2"/>
      <w:sz w:val="24"/>
      <w:szCs w:val="32"/>
      <w:lang w:val="en-US" w:eastAsia="zh-CN" w:bidi="ar-SA"/>
    </w:rPr>
  </w:style>
  <w:style w:type="character" w:customStyle="1" w:styleId="77">
    <w:name w:val="批注文字 字符"/>
    <w:basedOn w:val="19"/>
    <w:link w:val="8"/>
    <w:uiPriority w:val="0"/>
    <w:rPr>
      <w:rFonts w:hAnsi="宋体"/>
      <w:kern w:val="2"/>
      <w:sz w:val="21"/>
      <w:szCs w:val="21"/>
    </w:rPr>
  </w:style>
  <w:style w:type="character" w:customStyle="1" w:styleId="78">
    <w:name w:val="批注主题 字符"/>
    <w:basedOn w:val="77"/>
    <w:link w:val="16"/>
    <w:semiHidden/>
    <w:uiPriority w:val="0"/>
    <w:rPr>
      <w:rFonts w:hAnsi="宋体"/>
      <w:b/>
      <w:bCs/>
      <w:kern w:val="2"/>
      <w:sz w:val="21"/>
      <w:szCs w:val="21"/>
    </w:rPr>
  </w:style>
  <w:style w:type="character" w:customStyle="1" w:styleId="79">
    <w:name w:val="批注框文本 字符"/>
    <w:basedOn w:val="19"/>
    <w:link w:val="11"/>
    <w:semiHidden/>
    <w:uiPriority w:val="0"/>
    <w:rPr>
      <w:rFonts w:hAnsi="宋体"/>
      <w:kern w:val="2"/>
      <w:sz w:val="18"/>
      <w:szCs w:val="18"/>
    </w:rPr>
  </w:style>
  <w:style w:type="paragraph" w:customStyle="1" w:styleId="80">
    <w:name w:val="_Style 1"/>
    <w:basedOn w:val="1"/>
    <w:qFormat/>
    <w:uiPriority w:val="34"/>
    <w:pPr>
      <w:widowControl/>
      <w:tabs>
        <w:tab w:val="clear" w:pos="3960"/>
        <w:tab w:val="clear" w:pos="5040"/>
      </w:tabs>
      <w:adjustRightInd/>
      <w:spacing w:after="160" w:line="259" w:lineRule="auto"/>
      <w:ind w:left="720" w:firstLine="0" w:firstLineChars="0"/>
      <w:contextualSpacing/>
      <w:jc w:val="left"/>
    </w:pPr>
    <w:rPr>
      <w:rFonts w:ascii="Calibri" w:hAnsi="Calibri" w:eastAsia="等线"/>
      <w:kern w:val="0"/>
      <w:sz w:val="22"/>
      <w:szCs w:val="22"/>
    </w:rPr>
  </w:style>
  <w:style w:type="paragraph" w:customStyle="1" w:styleId="81">
    <w:name w:val="Default"/>
    <w:uiPriority w:val="0"/>
    <w:pPr>
      <w:widowControl w:val="0"/>
      <w:autoSpaceDE w:val="0"/>
      <w:autoSpaceDN w:val="0"/>
      <w:adjustRightInd w:val="0"/>
    </w:pPr>
    <w:rPr>
      <w:rFonts w:ascii="华文中宋" w:hAnsi="Calibri" w:eastAsia="华文中宋" w:cs="华文中宋"/>
      <w:color w:val="000000"/>
      <w:sz w:val="24"/>
      <w:szCs w:val="24"/>
      <w:lang w:val="en-US" w:eastAsia="zh-CN" w:bidi="ar-SA"/>
    </w:rPr>
  </w:style>
  <w:style w:type="paragraph" w:customStyle="1" w:styleId="82">
    <w:name w:val="列出段落1"/>
    <w:basedOn w:val="1"/>
    <w:qFormat/>
    <w:uiPriority w:val="34"/>
    <w:pPr>
      <w:widowControl/>
      <w:tabs>
        <w:tab w:val="clear" w:pos="3960"/>
        <w:tab w:val="clear" w:pos="5040"/>
      </w:tabs>
      <w:adjustRightInd/>
      <w:spacing w:line="440" w:lineRule="exact"/>
    </w:pPr>
    <w:rPr>
      <w:rFonts w:hAnsi="Times New Roman"/>
      <w:sz w:val="24"/>
      <w:szCs w:val="22"/>
    </w:rPr>
  </w:style>
  <w:style w:type="character" w:customStyle="1" w:styleId="83">
    <w:name w:val="正文文本 (5)_"/>
    <w:basedOn w:val="19"/>
    <w:link w:val="84"/>
    <w:uiPriority w:val="0"/>
    <w:rPr>
      <w:rFonts w:ascii="MingLiU" w:hAnsi="MingLiU" w:eastAsia="MingLiU" w:cs="MingLiU"/>
      <w:sz w:val="28"/>
      <w:szCs w:val="28"/>
      <w:shd w:val="clear" w:color="auto" w:fill="FFFFFF"/>
    </w:rPr>
  </w:style>
  <w:style w:type="paragraph" w:customStyle="1" w:styleId="84">
    <w:name w:val="正文文本 (5)"/>
    <w:basedOn w:val="1"/>
    <w:link w:val="83"/>
    <w:uiPriority w:val="0"/>
    <w:pPr>
      <w:shd w:val="clear" w:color="auto" w:fill="FFFFFF"/>
      <w:tabs>
        <w:tab w:val="clear" w:pos="3960"/>
        <w:tab w:val="clear" w:pos="5040"/>
      </w:tabs>
      <w:adjustRightInd/>
      <w:spacing w:after="600" w:line="0" w:lineRule="atLeast"/>
      <w:ind w:firstLine="0" w:firstLineChars="0"/>
      <w:jc w:val="center"/>
    </w:pPr>
    <w:rPr>
      <w:rFonts w:ascii="MingLiU" w:hAnsi="MingLiU" w:eastAsia="MingLiU" w:cs="MingLiU"/>
      <w:kern w:val="0"/>
      <w:sz w:val="28"/>
      <w:szCs w:val="28"/>
    </w:rPr>
  </w:style>
  <w:style w:type="character" w:customStyle="1" w:styleId="85">
    <w:name w:val="正文文本 (6)_"/>
    <w:basedOn w:val="19"/>
    <w:link w:val="86"/>
    <w:uiPriority w:val="0"/>
    <w:rPr>
      <w:rFonts w:ascii="MingLiU" w:hAnsi="MingLiU" w:eastAsia="MingLiU" w:cs="MingLiU"/>
      <w:sz w:val="16"/>
      <w:szCs w:val="16"/>
      <w:shd w:val="clear" w:color="auto" w:fill="FFFFFF"/>
    </w:rPr>
  </w:style>
  <w:style w:type="paragraph" w:customStyle="1" w:styleId="86">
    <w:name w:val="正文文本 (6)"/>
    <w:basedOn w:val="1"/>
    <w:link w:val="85"/>
    <w:uiPriority w:val="0"/>
    <w:pPr>
      <w:shd w:val="clear" w:color="auto" w:fill="FFFFFF"/>
      <w:tabs>
        <w:tab w:val="clear" w:pos="3960"/>
        <w:tab w:val="clear" w:pos="5040"/>
      </w:tabs>
      <w:adjustRightInd/>
      <w:spacing w:before="600" w:after="600" w:line="0" w:lineRule="atLeast"/>
      <w:ind w:firstLine="0" w:firstLineChars="0"/>
      <w:jc w:val="center"/>
    </w:pPr>
    <w:rPr>
      <w:rFonts w:ascii="MingLiU" w:hAnsi="MingLiU" w:eastAsia="MingLiU" w:cs="MingLiU"/>
      <w:kern w:val="0"/>
      <w:sz w:val="16"/>
      <w:szCs w:val="16"/>
    </w:rPr>
  </w:style>
  <w:style w:type="character" w:customStyle="1" w:styleId="87">
    <w:name w:val="正文文本 (6) + MS Mincho"/>
    <w:basedOn w:val="85"/>
    <w:uiPriority w:val="0"/>
    <w:rPr>
      <w:rFonts w:ascii="MS Mincho" w:hAnsi="MS Mincho" w:eastAsia="MS Mincho" w:cs="MS Mincho"/>
      <w:color w:val="000000"/>
      <w:spacing w:val="0"/>
      <w:w w:val="100"/>
      <w:position w:val="0"/>
      <w:sz w:val="17"/>
      <w:szCs w:val="17"/>
      <w:shd w:val="clear" w:color="auto" w:fill="FFFFFF"/>
    </w:rPr>
  </w:style>
  <w:style w:type="character" w:customStyle="1" w:styleId="88">
    <w:name w:val="正文文本1"/>
    <w:basedOn w:val="50"/>
    <w:uiPriority w:val="0"/>
    <w:rPr>
      <w:rFonts w:ascii="MingLiU" w:hAnsi="MingLiU" w:eastAsia="MingLiU" w:cs="MingLiU"/>
      <w:color w:val="000000"/>
      <w:spacing w:val="0"/>
      <w:w w:val="100"/>
      <w:position w:val="0"/>
      <w:sz w:val="19"/>
      <w:szCs w:val="19"/>
      <w:u w:val="none"/>
      <w:shd w:val="clear" w:color="auto" w:fill="FFFFFF"/>
      <w:lang w:val="zh-TW"/>
    </w:rPr>
  </w:style>
  <w:style w:type="paragraph" w:customStyle="1" w:styleId="89">
    <w:name w:val="课程标题"/>
    <w:basedOn w:val="1"/>
    <w:link w:val="90"/>
    <w:qFormat/>
    <w:uiPriority w:val="0"/>
    <w:pPr>
      <w:keepNext/>
      <w:spacing w:beforeLines="100" w:afterLines="50"/>
      <w:ind w:firstLine="0" w:firstLineChars="0"/>
      <w:jc w:val="center"/>
    </w:pPr>
    <w:rPr>
      <w:rFonts w:ascii="方正小标宋简体" w:eastAsia="方正小标宋简体"/>
    </w:rPr>
  </w:style>
  <w:style w:type="character" w:customStyle="1" w:styleId="90">
    <w:name w:val="课程标题 Char"/>
    <w:basedOn w:val="19"/>
    <w:link w:val="89"/>
    <w:uiPriority w:val="0"/>
    <w:rPr>
      <w:rFonts w:ascii="方正小标宋简体" w:hAnsi="宋体" w:eastAsia="方正小标宋简体"/>
      <w:kern w:val="2"/>
      <w:sz w:val="21"/>
      <w:szCs w:val="21"/>
    </w:rPr>
  </w:style>
  <w:style w:type="character" w:customStyle="1" w:styleId="91">
    <w:name w:val="表格1 Char"/>
    <w:link w:val="75"/>
    <w:uiPriority w:val="0"/>
    <w:rPr>
      <w:rFonts w:ascii="Calibri" w:hAnsi="Calibri" w:eastAsia="黑体"/>
      <w:color w:val="000000"/>
      <w:kern w:val="2"/>
      <w:sz w:val="24"/>
      <w:szCs w:val="22"/>
    </w:rPr>
  </w:style>
  <w:style w:type="character" w:customStyle="1" w:styleId="92">
    <w:name w:val="标题 3 字符"/>
    <w:basedOn w:val="19"/>
    <w:link w:val="6"/>
    <w:semiHidden/>
    <w:uiPriority w:val="0"/>
    <w:rPr>
      <w:rFonts w:hAnsi="宋体"/>
      <w:b/>
      <w:bCs/>
      <w:kern w:val="2"/>
      <w:sz w:val="32"/>
      <w:szCs w:val="32"/>
    </w:rPr>
  </w:style>
  <w:style w:type="paragraph" w:customStyle="1" w:styleId="93">
    <w:name w:val="提示"/>
    <w:basedOn w:val="1"/>
    <w:link w:val="94"/>
    <w:qFormat/>
    <w:uiPriority w:val="0"/>
    <w:rPr>
      <w:rFonts w:ascii="华文楷体" w:hAnsi="华文楷体" w:eastAsia="华文楷体"/>
      <w:color w:val="FF0000"/>
    </w:rPr>
  </w:style>
  <w:style w:type="character" w:customStyle="1" w:styleId="94">
    <w:name w:val="提示 字符"/>
    <w:basedOn w:val="19"/>
    <w:link w:val="93"/>
    <w:uiPriority w:val="0"/>
    <w:rPr>
      <w:rFonts w:ascii="华文楷体" w:hAnsi="华文楷体" w:eastAsia="华文楷体"/>
      <w:color w:val="FF0000"/>
      <w:kern w:val="2"/>
      <w:sz w:val="21"/>
      <w:szCs w:val="21"/>
    </w:rPr>
  </w:style>
  <w:style w:type="paragraph" w:customStyle="1" w:styleId="95">
    <w:name w:val="方案正文"/>
    <w:basedOn w:val="1"/>
    <w:link w:val="96"/>
    <w:qFormat/>
    <w:uiPriority w:val="0"/>
    <w:rPr>
      <w:rFonts w:hAnsi="Times New Roman"/>
    </w:rPr>
  </w:style>
  <w:style w:type="character" w:customStyle="1" w:styleId="96">
    <w:name w:val="方案正文 字符"/>
    <w:basedOn w:val="19"/>
    <w:link w:val="95"/>
    <w:uiPriority w:val="0"/>
    <w:rPr>
      <w:kern w:val="2"/>
      <w:sz w:val="21"/>
      <w:szCs w:val="21"/>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8B27B15-3555-486E-91D6-32DCBE295A7B}">
  <ds:schemaRefs/>
</ds:datastoreItem>
</file>

<file path=docProps/app.xml><?xml version="1.0" encoding="utf-8"?>
<Properties xmlns="http://schemas.openxmlformats.org/officeDocument/2006/extended-properties" xmlns:vt="http://schemas.openxmlformats.org/officeDocument/2006/docPropsVTypes">
  <Template>Normal.dotm</Template>
  <Company>ICBCOA</Company>
  <Pages>1</Pages>
  <Words>23</Words>
  <Characters>137</Characters>
  <Lines>1</Lines>
  <Paragraphs>1</Paragraphs>
  <TotalTime>391</TotalTime>
  <ScaleCrop>false</ScaleCrop>
  <LinksUpToDate>false</LinksUpToDate>
  <CharactersWithSpaces>159</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2020-06-09T03:13:00Z</dcterms:created>
  <dc:creator>yang</dc:creator>
  <cp:lastModifiedBy>cumt</cp:lastModifiedBy>
  <cp:lastPrinted>2020-01-13T06:33:00Z</cp:lastPrinted>
  <dcterms:modified xsi:type="dcterms:W3CDTF">2020-09-10T07:13:45Z</dcterms:modified>
  <dc:title>附件二：</dc:title>
  <cp:revision>53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